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78" w:rsidRPr="00A85F92" w:rsidRDefault="00BA4778" w:rsidP="00BA4778">
      <w:pPr>
        <w:jc w:val="center"/>
        <w:rPr>
          <w:b/>
          <w:color w:val="000000" w:themeColor="text1"/>
          <w:sz w:val="24"/>
          <w:szCs w:val="24"/>
        </w:rPr>
      </w:pPr>
      <w:r w:rsidRPr="00A85F92">
        <w:rPr>
          <w:b/>
          <w:color w:val="000000" w:themeColor="text1"/>
          <w:sz w:val="24"/>
          <w:szCs w:val="24"/>
        </w:rPr>
        <w:t>PAMUKKALE ÜNİVERSİTESİ</w:t>
      </w:r>
    </w:p>
    <w:p w:rsidR="00BA4778" w:rsidRPr="00A85F92" w:rsidRDefault="00BA4778" w:rsidP="00BA4778">
      <w:pPr>
        <w:jc w:val="center"/>
        <w:rPr>
          <w:b/>
          <w:color w:val="000000" w:themeColor="text1"/>
          <w:sz w:val="24"/>
          <w:szCs w:val="24"/>
        </w:rPr>
      </w:pPr>
      <w:r w:rsidRPr="00A85F92">
        <w:rPr>
          <w:b/>
          <w:color w:val="000000" w:themeColor="text1"/>
          <w:sz w:val="24"/>
          <w:szCs w:val="24"/>
        </w:rPr>
        <w:t>DENİZLİ SAĞLIK YÜKSEKOKULU</w:t>
      </w:r>
    </w:p>
    <w:p w:rsidR="00BA4778" w:rsidRPr="00A85F92" w:rsidRDefault="00BA4778" w:rsidP="00BA4778">
      <w:pPr>
        <w:jc w:val="center"/>
        <w:rPr>
          <w:b/>
          <w:color w:val="000000" w:themeColor="text1"/>
          <w:sz w:val="24"/>
          <w:szCs w:val="24"/>
        </w:rPr>
      </w:pPr>
      <w:r w:rsidRPr="00A85F92">
        <w:rPr>
          <w:b/>
          <w:color w:val="000000" w:themeColor="text1"/>
          <w:sz w:val="24"/>
          <w:szCs w:val="24"/>
        </w:rPr>
        <w:t xml:space="preserve"> YIL İÇİ UYGULAMALARI VE YAZ STAJI YÖNERGESİ</w:t>
      </w:r>
    </w:p>
    <w:p w:rsidR="00BA4778" w:rsidRPr="00A85F92" w:rsidRDefault="00BA4778" w:rsidP="00BA4778">
      <w:pPr>
        <w:rPr>
          <w:b/>
          <w:color w:val="000000" w:themeColor="text1"/>
          <w:sz w:val="24"/>
          <w:szCs w:val="24"/>
        </w:rPr>
      </w:pPr>
    </w:p>
    <w:p w:rsidR="00BA4778" w:rsidRPr="00A85F92" w:rsidRDefault="00BA4778" w:rsidP="00BA4778">
      <w:pPr>
        <w:jc w:val="center"/>
        <w:rPr>
          <w:b/>
          <w:color w:val="000000" w:themeColor="text1"/>
          <w:sz w:val="24"/>
          <w:szCs w:val="24"/>
        </w:rPr>
      </w:pPr>
    </w:p>
    <w:p w:rsidR="00BA4778" w:rsidRPr="00A85F92" w:rsidRDefault="00BA4778" w:rsidP="00BA4778">
      <w:pPr>
        <w:jc w:val="center"/>
        <w:rPr>
          <w:b/>
          <w:color w:val="000000" w:themeColor="text1"/>
          <w:sz w:val="24"/>
          <w:szCs w:val="24"/>
        </w:rPr>
      </w:pPr>
      <w:r w:rsidRPr="00A85F92">
        <w:rPr>
          <w:b/>
          <w:color w:val="000000" w:themeColor="text1"/>
          <w:sz w:val="24"/>
          <w:szCs w:val="24"/>
        </w:rPr>
        <w:t>BİRİNCİ BÖLÜM</w:t>
      </w:r>
    </w:p>
    <w:p w:rsidR="00BA4778" w:rsidRPr="00A85F92" w:rsidRDefault="00BA4778" w:rsidP="00BA4778">
      <w:pPr>
        <w:jc w:val="center"/>
        <w:rPr>
          <w:b/>
          <w:color w:val="000000" w:themeColor="text1"/>
          <w:sz w:val="24"/>
          <w:szCs w:val="24"/>
        </w:rPr>
      </w:pPr>
      <w:r w:rsidRPr="00A85F92">
        <w:rPr>
          <w:b/>
          <w:color w:val="000000" w:themeColor="text1"/>
          <w:sz w:val="24"/>
          <w:szCs w:val="24"/>
        </w:rPr>
        <w:t>Amaç, Kapsam, Dayanak ve Tanımlar</w:t>
      </w:r>
    </w:p>
    <w:p w:rsidR="00BA4778" w:rsidRPr="00A85F92" w:rsidRDefault="00BA4778" w:rsidP="00BA4778">
      <w:pPr>
        <w:rPr>
          <w:color w:val="000000" w:themeColor="text1"/>
          <w:sz w:val="24"/>
          <w:szCs w:val="24"/>
        </w:rPr>
      </w:pPr>
    </w:p>
    <w:p w:rsidR="00BA4778" w:rsidRPr="00A85F92" w:rsidRDefault="00BA4778" w:rsidP="00BA4778">
      <w:pPr>
        <w:rPr>
          <w:b/>
          <w:color w:val="000000" w:themeColor="text1"/>
          <w:sz w:val="24"/>
          <w:szCs w:val="24"/>
        </w:rPr>
      </w:pPr>
      <w:r w:rsidRPr="00A85F92">
        <w:rPr>
          <w:b/>
          <w:color w:val="000000" w:themeColor="text1"/>
          <w:sz w:val="24"/>
          <w:szCs w:val="24"/>
        </w:rPr>
        <w:t>Amaç</w:t>
      </w:r>
    </w:p>
    <w:p w:rsidR="00BA4778" w:rsidRPr="00A85F92" w:rsidRDefault="00BA4778" w:rsidP="00BA4778">
      <w:pPr>
        <w:jc w:val="both"/>
        <w:rPr>
          <w:color w:val="000000" w:themeColor="text1"/>
          <w:sz w:val="24"/>
          <w:szCs w:val="24"/>
        </w:rPr>
      </w:pPr>
      <w:r w:rsidRPr="00A85F92">
        <w:rPr>
          <w:b/>
          <w:color w:val="000000" w:themeColor="text1"/>
          <w:sz w:val="24"/>
          <w:szCs w:val="24"/>
        </w:rPr>
        <w:t>MADDE 1-</w:t>
      </w:r>
      <w:r w:rsidRPr="00A85F92">
        <w:rPr>
          <w:color w:val="000000" w:themeColor="text1"/>
          <w:sz w:val="24"/>
          <w:szCs w:val="24"/>
        </w:rPr>
        <w:t xml:space="preserve"> (1) Bu Yönergenin amacı, Pamukkale Üniversitesi Denizli Sağlık Yüksekokulu öğrencilerinin mensubu olacakları hemşirelik mesleğinin özelliklerine göre aldıkları teorik bilgileri hasta başında uygulayabilmek için sağlık kurum ve kuruluşlarında dönem içinde ve yaz stajında yapacakları çalışmalarla ilgili esasları belirlemektir.</w:t>
      </w:r>
    </w:p>
    <w:p w:rsidR="00BA4778" w:rsidRPr="00A85F92" w:rsidRDefault="00BA4778" w:rsidP="00BA4778">
      <w:pPr>
        <w:jc w:val="both"/>
        <w:rPr>
          <w:b/>
          <w:color w:val="000000" w:themeColor="text1"/>
          <w:sz w:val="24"/>
          <w:szCs w:val="24"/>
        </w:rPr>
      </w:pPr>
      <w:r w:rsidRPr="00A85F92">
        <w:rPr>
          <w:b/>
          <w:color w:val="000000" w:themeColor="text1"/>
          <w:sz w:val="24"/>
          <w:szCs w:val="24"/>
        </w:rPr>
        <w:t>Kapsam</w:t>
      </w:r>
    </w:p>
    <w:p w:rsidR="00BA4778" w:rsidRPr="00A85F92" w:rsidRDefault="00BA4778" w:rsidP="00BA4778">
      <w:pPr>
        <w:pStyle w:val="NormalWeb"/>
        <w:spacing w:before="0" w:beforeAutospacing="0" w:after="0" w:afterAutospacing="0"/>
        <w:jc w:val="both"/>
        <w:rPr>
          <w:color w:val="000000" w:themeColor="text1"/>
        </w:rPr>
      </w:pPr>
      <w:r w:rsidRPr="00A85F92">
        <w:rPr>
          <w:b/>
          <w:color w:val="000000" w:themeColor="text1"/>
        </w:rPr>
        <w:t>MADDE 2-</w:t>
      </w:r>
      <w:r w:rsidRPr="00A85F92">
        <w:rPr>
          <w:color w:val="000000" w:themeColor="text1"/>
        </w:rPr>
        <w:t xml:space="preserve"> (1) Bu yönerge, Pamukkale Üniversitesi Denizli Sağlık Yüksekokulunda öğrenim gören öğrencilerin ve görev yapan öğretim elemanlarının uygulama yapacakları alanları, buralardaki sorumluluklarını, uygulama kıyafetlerini, dönem içi uygulamanın ve yaz stajının değerlendirilmesindeki esasları kapsar.</w:t>
      </w:r>
    </w:p>
    <w:p w:rsidR="00BA4778" w:rsidRPr="00A85F92" w:rsidRDefault="00BA4778" w:rsidP="00BA4778">
      <w:pPr>
        <w:jc w:val="both"/>
        <w:rPr>
          <w:b/>
          <w:color w:val="000000" w:themeColor="text1"/>
          <w:sz w:val="24"/>
          <w:szCs w:val="24"/>
        </w:rPr>
      </w:pPr>
      <w:r w:rsidRPr="00A85F92">
        <w:rPr>
          <w:b/>
          <w:color w:val="000000" w:themeColor="text1"/>
          <w:sz w:val="24"/>
          <w:szCs w:val="24"/>
        </w:rPr>
        <w:t>Dayanak</w:t>
      </w:r>
    </w:p>
    <w:p w:rsidR="00BA4778" w:rsidRPr="002544AB" w:rsidRDefault="00BA4778" w:rsidP="00BA4778">
      <w:pPr>
        <w:pStyle w:val="Balk20"/>
        <w:spacing w:before="0" w:line="240" w:lineRule="auto"/>
        <w:ind w:left="20"/>
        <w:rPr>
          <w:rFonts w:ascii="Times New Roman" w:hAnsi="Times New Roman" w:cs="Times New Roman"/>
          <w:b w:val="0"/>
          <w:color w:val="000000" w:themeColor="text1"/>
          <w:sz w:val="24"/>
          <w:szCs w:val="24"/>
        </w:rPr>
      </w:pPr>
      <w:r w:rsidRPr="00A85F92">
        <w:rPr>
          <w:rFonts w:ascii="Times New Roman" w:hAnsi="Times New Roman" w:cs="Times New Roman"/>
          <w:color w:val="000000" w:themeColor="text1"/>
          <w:sz w:val="24"/>
          <w:szCs w:val="24"/>
        </w:rPr>
        <w:t>MADDE 3-</w:t>
      </w:r>
      <w:r w:rsidRPr="00A85F92">
        <w:rPr>
          <w:rFonts w:ascii="Times New Roman" w:hAnsi="Times New Roman" w:cs="Times New Roman"/>
          <w:b w:val="0"/>
          <w:color w:val="000000" w:themeColor="text1"/>
          <w:sz w:val="24"/>
          <w:szCs w:val="24"/>
        </w:rPr>
        <w:t xml:space="preserve"> </w:t>
      </w:r>
      <w:r w:rsidRPr="002544AB">
        <w:rPr>
          <w:rFonts w:ascii="Times New Roman" w:hAnsi="Times New Roman" w:cs="Times New Roman"/>
          <w:b w:val="0"/>
          <w:color w:val="000000" w:themeColor="text1"/>
          <w:sz w:val="24"/>
          <w:szCs w:val="24"/>
        </w:rPr>
        <w:t xml:space="preserve">(1) Bu yönerge, 21 Ağustos 2013 tarih ve 28742 sayılı Resmi </w:t>
      </w:r>
      <w:proofErr w:type="spellStart"/>
      <w:r w:rsidRPr="002544AB">
        <w:rPr>
          <w:rFonts w:ascii="Times New Roman" w:hAnsi="Times New Roman" w:cs="Times New Roman"/>
          <w:b w:val="0"/>
          <w:color w:val="000000" w:themeColor="text1"/>
          <w:sz w:val="24"/>
          <w:szCs w:val="24"/>
        </w:rPr>
        <w:t>Gazete’de</w:t>
      </w:r>
      <w:proofErr w:type="spellEnd"/>
      <w:r w:rsidRPr="002544AB">
        <w:rPr>
          <w:rFonts w:ascii="Times New Roman" w:hAnsi="Times New Roman" w:cs="Times New Roman"/>
          <w:b w:val="0"/>
          <w:color w:val="000000" w:themeColor="text1"/>
          <w:sz w:val="24"/>
          <w:szCs w:val="24"/>
        </w:rPr>
        <w:t xml:space="preserve"> yayımlanan “Pamukkale Üniversitesi </w:t>
      </w:r>
      <w:proofErr w:type="spellStart"/>
      <w:r w:rsidRPr="002544AB">
        <w:rPr>
          <w:rFonts w:ascii="Times New Roman" w:hAnsi="Times New Roman" w:cs="Times New Roman"/>
          <w:b w:val="0"/>
          <w:color w:val="000000" w:themeColor="text1"/>
          <w:sz w:val="24"/>
          <w:szCs w:val="24"/>
        </w:rPr>
        <w:t>Önlisans</w:t>
      </w:r>
      <w:proofErr w:type="spellEnd"/>
      <w:r w:rsidRPr="002544AB">
        <w:rPr>
          <w:rFonts w:ascii="Times New Roman" w:hAnsi="Times New Roman" w:cs="Times New Roman"/>
          <w:b w:val="0"/>
          <w:color w:val="000000" w:themeColor="text1"/>
          <w:sz w:val="24"/>
          <w:szCs w:val="24"/>
        </w:rPr>
        <w:t xml:space="preserve">, Lisans Eğitim ve Öğretim Yönetmeliği” </w:t>
      </w:r>
      <w:proofErr w:type="spellStart"/>
      <w:r w:rsidRPr="002544AB">
        <w:rPr>
          <w:rFonts w:ascii="Times New Roman" w:hAnsi="Times New Roman" w:cs="Times New Roman"/>
          <w:b w:val="0"/>
          <w:color w:val="000000" w:themeColor="text1"/>
          <w:sz w:val="24"/>
          <w:szCs w:val="24"/>
        </w:rPr>
        <w:t>nin</w:t>
      </w:r>
      <w:proofErr w:type="spellEnd"/>
      <w:r w:rsidRPr="002544AB">
        <w:rPr>
          <w:rFonts w:ascii="Times New Roman" w:hAnsi="Times New Roman" w:cs="Times New Roman"/>
          <w:b w:val="0"/>
          <w:color w:val="000000" w:themeColor="text1"/>
          <w:sz w:val="24"/>
          <w:szCs w:val="24"/>
        </w:rPr>
        <w:t xml:space="preserve"> 21. ve 26. maddesi” uyarınca hazırlanmıştır.</w:t>
      </w:r>
    </w:p>
    <w:p w:rsidR="00BA4778" w:rsidRPr="00A85F92" w:rsidRDefault="00BA4778" w:rsidP="00BA4778">
      <w:pPr>
        <w:pStyle w:val="NormalWeb"/>
        <w:spacing w:before="0" w:beforeAutospacing="0" w:after="0" w:afterAutospacing="0"/>
        <w:jc w:val="both"/>
        <w:rPr>
          <w:b/>
          <w:color w:val="000000" w:themeColor="text1"/>
        </w:rPr>
      </w:pPr>
      <w:r w:rsidRPr="00A85F92">
        <w:rPr>
          <w:b/>
          <w:color w:val="000000" w:themeColor="text1"/>
        </w:rPr>
        <w:t>Tanımlar</w:t>
      </w:r>
    </w:p>
    <w:p w:rsidR="00BA4778" w:rsidRPr="00A85F92" w:rsidRDefault="00BA4778" w:rsidP="00BA4778">
      <w:pPr>
        <w:jc w:val="both"/>
        <w:rPr>
          <w:color w:val="000000" w:themeColor="text1"/>
          <w:sz w:val="24"/>
          <w:szCs w:val="24"/>
        </w:rPr>
      </w:pPr>
      <w:r w:rsidRPr="00A85F92">
        <w:rPr>
          <w:b/>
          <w:color w:val="000000" w:themeColor="text1"/>
          <w:sz w:val="24"/>
          <w:szCs w:val="24"/>
        </w:rPr>
        <w:t>MADDE 4-</w:t>
      </w:r>
      <w:r w:rsidRPr="00A85F92">
        <w:rPr>
          <w:color w:val="000000" w:themeColor="text1"/>
          <w:sz w:val="24"/>
          <w:szCs w:val="24"/>
        </w:rPr>
        <w:t xml:space="preserve"> (1) Bu yönergede geçen;</w:t>
      </w:r>
    </w:p>
    <w:p w:rsidR="00BA4778" w:rsidRPr="00A85F92" w:rsidRDefault="00BA4778" w:rsidP="00BA4778">
      <w:pPr>
        <w:pStyle w:val="NormalWeb"/>
        <w:spacing w:before="0" w:beforeAutospacing="0" w:after="0" w:afterAutospacing="0"/>
        <w:jc w:val="both"/>
        <w:rPr>
          <w:color w:val="000000" w:themeColor="text1"/>
        </w:rPr>
      </w:pPr>
      <w:r w:rsidRPr="00A85F92">
        <w:rPr>
          <w:rStyle w:val="Gl"/>
          <w:color w:val="000000" w:themeColor="text1"/>
        </w:rPr>
        <w:t xml:space="preserve">a) </w:t>
      </w:r>
      <w:r w:rsidRPr="00A85F92">
        <w:rPr>
          <w:rStyle w:val="Gl"/>
          <w:b w:val="0"/>
          <w:color w:val="000000" w:themeColor="text1"/>
        </w:rPr>
        <w:t>Üniversite</w:t>
      </w:r>
      <w:r w:rsidRPr="00A85F92">
        <w:rPr>
          <w:rStyle w:val="Gl"/>
          <w:color w:val="000000" w:themeColor="text1"/>
        </w:rPr>
        <w:t xml:space="preserve">: </w:t>
      </w:r>
      <w:r w:rsidRPr="00A85F92">
        <w:rPr>
          <w:rStyle w:val="Gl"/>
          <w:b w:val="0"/>
          <w:color w:val="000000" w:themeColor="text1"/>
        </w:rPr>
        <w:t>Pamukkale</w:t>
      </w:r>
      <w:r w:rsidRPr="00A85F92">
        <w:rPr>
          <w:b/>
          <w:color w:val="000000" w:themeColor="text1"/>
        </w:rPr>
        <w:t xml:space="preserve"> </w:t>
      </w:r>
      <w:r w:rsidRPr="00A85F92">
        <w:rPr>
          <w:color w:val="000000" w:themeColor="text1"/>
        </w:rPr>
        <w:t>Üniversitesi</w:t>
      </w:r>
      <w:r w:rsidR="00655550" w:rsidRPr="00A85F92">
        <w:rPr>
          <w:color w:val="000000" w:themeColor="text1"/>
        </w:rPr>
        <w:t>’ni,</w:t>
      </w:r>
    </w:p>
    <w:p w:rsidR="00BA4778" w:rsidRPr="00A85F92" w:rsidRDefault="00BA4778" w:rsidP="00BA4778">
      <w:pPr>
        <w:pStyle w:val="NormalWeb"/>
        <w:spacing w:before="0" w:beforeAutospacing="0" w:after="0" w:afterAutospacing="0"/>
        <w:jc w:val="both"/>
        <w:rPr>
          <w:color w:val="000000" w:themeColor="text1"/>
        </w:rPr>
      </w:pPr>
      <w:r w:rsidRPr="00A85F92">
        <w:rPr>
          <w:rStyle w:val="Gl"/>
          <w:color w:val="000000" w:themeColor="text1"/>
        </w:rPr>
        <w:t xml:space="preserve">b) </w:t>
      </w:r>
      <w:r w:rsidRPr="00A85F92">
        <w:rPr>
          <w:rStyle w:val="Gl"/>
          <w:b w:val="0"/>
          <w:color w:val="000000" w:themeColor="text1"/>
        </w:rPr>
        <w:t>Yüksekokul</w:t>
      </w:r>
      <w:r w:rsidRPr="00A85F92">
        <w:rPr>
          <w:rStyle w:val="Gl"/>
          <w:color w:val="000000" w:themeColor="text1"/>
        </w:rPr>
        <w:t xml:space="preserve">: </w:t>
      </w:r>
      <w:r w:rsidRPr="00A85F92">
        <w:rPr>
          <w:rStyle w:val="Gl"/>
          <w:b w:val="0"/>
          <w:color w:val="000000" w:themeColor="text1"/>
        </w:rPr>
        <w:t>Pamukkale</w:t>
      </w:r>
      <w:r w:rsidRPr="00A85F92">
        <w:rPr>
          <w:b/>
          <w:color w:val="000000" w:themeColor="text1"/>
        </w:rPr>
        <w:t xml:space="preserve"> </w:t>
      </w:r>
      <w:r w:rsidRPr="00A85F92">
        <w:rPr>
          <w:color w:val="000000" w:themeColor="text1"/>
        </w:rPr>
        <w:t>Üniversitesi Denizli Sağlık Yüksekokulu</w:t>
      </w:r>
      <w:r w:rsidR="00655550" w:rsidRPr="00A85F92">
        <w:rPr>
          <w:color w:val="000000" w:themeColor="text1"/>
        </w:rPr>
        <w:t>’nu,</w:t>
      </w:r>
    </w:p>
    <w:p w:rsidR="00BA4778" w:rsidRPr="00A85F92" w:rsidRDefault="00BA4778" w:rsidP="00BA4778">
      <w:pPr>
        <w:pStyle w:val="NormalWeb"/>
        <w:spacing w:before="0" w:beforeAutospacing="0" w:after="0" w:afterAutospacing="0"/>
        <w:jc w:val="both"/>
        <w:rPr>
          <w:color w:val="000000" w:themeColor="text1"/>
        </w:rPr>
      </w:pPr>
      <w:r w:rsidRPr="00A85F92">
        <w:rPr>
          <w:rStyle w:val="Gl"/>
          <w:color w:val="000000" w:themeColor="text1"/>
        </w:rPr>
        <w:t xml:space="preserve">c) </w:t>
      </w:r>
      <w:r w:rsidRPr="00A85F92">
        <w:rPr>
          <w:rStyle w:val="Gl"/>
          <w:b w:val="0"/>
          <w:color w:val="000000" w:themeColor="text1"/>
        </w:rPr>
        <w:t>Yüksekokul Müdürü:</w:t>
      </w:r>
      <w:r w:rsidRPr="00A85F92">
        <w:rPr>
          <w:rStyle w:val="Gl"/>
          <w:color w:val="000000" w:themeColor="text1"/>
        </w:rPr>
        <w:t xml:space="preserve">  </w:t>
      </w:r>
      <w:r w:rsidRPr="00A85F92">
        <w:rPr>
          <w:rStyle w:val="Gl"/>
          <w:b w:val="0"/>
          <w:color w:val="000000" w:themeColor="text1"/>
        </w:rPr>
        <w:t>Pamukkale</w:t>
      </w:r>
      <w:r w:rsidRPr="00A85F92">
        <w:rPr>
          <w:b/>
          <w:color w:val="000000" w:themeColor="text1"/>
        </w:rPr>
        <w:t xml:space="preserve"> </w:t>
      </w:r>
      <w:r w:rsidRPr="00A85F92">
        <w:rPr>
          <w:color w:val="000000" w:themeColor="text1"/>
        </w:rPr>
        <w:t>Üniversitesi Denizli Sağlık Yüksekokulu Müdürü</w:t>
      </w:r>
      <w:r w:rsidR="00655550" w:rsidRPr="00A85F92">
        <w:rPr>
          <w:color w:val="000000" w:themeColor="text1"/>
        </w:rPr>
        <w:t>’nü,</w:t>
      </w:r>
    </w:p>
    <w:p w:rsidR="00BA4778" w:rsidRPr="00A85F92" w:rsidRDefault="00BA4778" w:rsidP="00BA4778">
      <w:pPr>
        <w:pStyle w:val="NormalWeb"/>
        <w:spacing w:before="0" w:beforeAutospacing="0" w:after="0" w:afterAutospacing="0"/>
        <w:jc w:val="both"/>
        <w:rPr>
          <w:color w:val="000000" w:themeColor="text1"/>
        </w:rPr>
      </w:pPr>
      <w:r w:rsidRPr="00A85F92">
        <w:rPr>
          <w:rStyle w:val="Gl"/>
          <w:color w:val="000000" w:themeColor="text1"/>
        </w:rPr>
        <w:t xml:space="preserve">d) </w:t>
      </w:r>
      <w:r w:rsidRPr="00A85F92">
        <w:rPr>
          <w:rStyle w:val="Gl"/>
          <w:b w:val="0"/>
          <w:color w:val="000000" w:themeColor="text1"/>
        </w:rPr>
        <w:t>Hemşirelik Bölüm Başkanı:</w:t>
      </w:r>
      <w:r w:rsidRPr="00A85F92">
        <w:rPr>
          <w:rStyle w:val="Gl"/>
          <w:color w:val="000000" w:themeColor="text1"/>
        </w:rPr>
        <w:t xml:space="preserve"> </w:t>
      </w:r>
      <w:r w:rsidRPr="00A85F92">
        <w:rPr>
          <w:rStyle w:val="Gl"/>
          <w:b w:val="0"/>
          <w:color w:val="000000" w:themeColor="text1"/>
        </w:rPr>
        <w:t xml:space="preserve">Denizli </w:t>
      </w:r>
      <w:r w:rsidRPr="00A85F92">
        <w:rPr>
          <w:color w:val="000000" w:themeColor="text1"/>
        </w:rPr>
        <w:t>Sağlık Yüksekokulu Hemşirelik Bölüm Başkanı</w:t>
      </w:r>
      <w:r w:rsidR="00655550" w:rsidRPr="00A85F92">
        <w:rPr>
          <w:color w:val="000000" w:themeColor="text1"/>
        </w:rPr>
        <w:t>’nı,</w:t>
      </w:r>
    </w:p>
    <w:p w:rsidR="00BA4778" w:rsidRPr="00A85F92" w:rsidRDefault="00BA4778" w:rsidP="00BA4778">
      <w:pPr>
        <w:pStyle w:val="NormalWeb"/>
        <w:spacing w:before="0" w:beforeAutospacing="0" w:after="0" w:afterAutospacing="0"/>
        <w:jc w:val="both"/>
        <w:rPr>
          <w:rStyle w:val="Gl"/>
          <w:b w:val="0"/>
          <w:color w:val="000000" w:themeColor="text1"/>
        </w:rPr>
      </w:pPr>
      <w:r w:rsidRPr="00A85F92">
        <w:rPr>
          <w:rStyle w:val="Gl"/>
          <w:color w:val="000000" w:themeColor="text1"/>
        </w:rPr>
        <w:t>e)</w:t>
      </w:r>
      <w:r w:rsidRPr="00A85F92">
        <w:rPr>
          <w:rStyle w:val="Gl"/>
          <w:b w:val="0"/>
          <w:color w:val="000000" w:themeColor="text1"/>
        </w:rPr>
        <w:t>Uygulama Sorumlusu:</w:t>
      </w:r>
      <w:r w:rsidRPr="00A85F92">
        <w:rPr>
          <w:rStyle w:val="Gl"/>
          <w:color w:val="000000" w:themeColor="text1"/>
        </w:rPr>
        <w:t xml:space="preserve"> </w:t>
      </w:r>
      <w:r w:rsidRPr="00A85F92">
        <w:rPr>
          <w:rStyle w:val="Gl"/>
          <w:b w:val="0"/>
          <w:color w:val="000000" w:themeColor="text1"/>
        </w:rPr>
        <w:t>İlgili öğretim yılında uygulaması yapılan dersin sorumlu öğretim elemanı/elemanları</w:t>
      </w:r>
      <w:r w:rsidR="00655550" w:rsidRPr="00A85F92">
        <w:rPr>
          <w:rStyle w:val="Gl"/>
          <w:b w:val="0"/>
          <w:color w:val="000000" w:themeColor="text1"/>
        </w:rPr>
        <w:t>nı,</w:t>
      </w:r>
    </w:p>
    <w:p w:rsidR="00BA4778" w:rsidRPr="00A85F92" w:rsidRDefault="00BA4778" w:rsidP="00BA4778">
      <w:pPr>
        <w:pStyle w:val="NormalWeb"/>
        <w:spacing w:before="0" w:beforeAutospacing="0" w:after="0" w:afterAutospacing="0"/>
        <w:jc w:val="both"/>
        <w:rPr>
          <w:color w:val="000000" w:themeColor="text1"/>
        </w:rPr>
      </w:pPr>
      <w:r w:rsidRPr="00A85F92">
        <w:rPr>
          <w:rStyle w:val="Gl"/>
          <w:color w:val="000000" w:themeColor="text1"/>
        </w:rPr>
        <w:t xml:space="preserve">f) </w:t>
      </w:r>
      <w:r w:rsidRPr="00A85F92">
        <w:rPr>
          <w:rStyle w:val="Gl"/>
          <w:b w:val="0"/>
          <w:color w:val="000000" w:themeColor="text1"/>
        </w:rPr>
        <w:t>Uygulama Yürütücüsü:</w:t>
      </w:r>
      <w:r w:rsidRPr="00A85F92">
        <w:rPr>
          <w:rStyle w:val="Gl"/>
          <w:color w:val="000000" w:themeColor="text1"/>
        </w:rPr>
        <w:t xml:space="preserve"> </w:t>
      </w:r>
      <w:r w:rsidRPr="00A85F92">
        <w:rPr>
          <w:color w:val="000000" w:themeColor="text1"/>
        </w:rPr>
        <w:t>Uygulama konusunda görevlendirilen öğretim elemanları ve yardımcıları, staj yapılan kurumda gö</w:t>
      </w:r>
      <w:r w:rsidR="00655550" w:rsidRPr="00A85F92">
        <w:rPr>
          <w:color w:val="000000" w:themeColor="text1"/>
        </w:rPr>
        <w:t>revli hemşire/sağlık memurunu,</w:t>
      </w:r>
    </w:p>
    <w:p w:rsidR="00BA4778" w:rsidRPr="00A85F92" w:rsidRDefault="00BA4778" w:rsidP="00BA4778">
      <w:pPr>
        <w:pStyle w:val="NormalWeb"/>
        <w:spacing w:before="0" w:beforeAutospacing="0" w:after="0" w:afterAutospacing="0"/>
        <w:jc w:val="both"/>
        <w:rPr>
          <w:color w:val="000000" w:themeColor="text1"/>
        </w:rPr>
      </w:pPr>
      <w:r w:rsidRPr="00A85F92">
        <w:rPr>
          <w:rStyle w:val="Gl"/>
          <w:color w:val="000000" w:themeColor="text1"/>
        </w:rPr>
        <w:t xml:space="preserve">g) </w:t>
      </w:r>
      <w:r w:rsidRPr="00A85F92">
        <w:rPr>
          <w:rStyle w:val="Gl"/>
          <w:b w:val="0"/>
          <w:color w:val="000000" w:themeColor="text1"/>
        </w:rPr>
        <w:t>Uygulamalı teorik ders:</w:t>
      </w:r>
      <w:r w:rsidRPr="00A85F92">
        <w:rPr>
          <w:rStyle w:val="Gl"/>
          <w:color w:val="000000" w:themeColor="text1"/>
        </w:rPr>
        <w:t xml:space="preserve"> </w:t>
      </w:r>
      <w:r w:rsidRPr="00A85F92">
        <w:rPr>
          <w:rStyle w:val="Gl"/>
          <w:b w:val="0"/>
          <w:color w:val="000000" w:themeColor="text1"/>
        </w:rPr>
        <w:t>Müfredatta belirtilen uygulaması</w:t>
      </w:r>
      <w:r w:rsidRPr="00A85F92">
        <w:rPr>
          <w:rStyle w:val="Gl"/>
          <w:color w:val="000000" w:themeColor="text1"/>
        </w:rPr>
        <w:t xml:space="preserve"> y</w:t>
      </w:r>
      <w:r w:rsidRPr="00A85F92">
        <w:rPr>
          <w:color w:val="000000" w:themeColor="text1"/>
        </w:rPr>
        <w:t xml:space="preserve">arıyıl içinde klinik, </w:t>
      </w:r>
      <w:proofErr w:type="spellStart"/>
      <w:r w:rsidRPr="00A85F92">
        <w:rPr>
          <w:color w:val="000000" w:themeColor="text1"/>
        </w:rPr>
        <w:t>laboratuar</w:t>
      </w:r>
      <w:proofErr w:type="spellEnd"/>
      <w:r w:rsidRPr="00A85F92">
        <w:rPr>
          <w:color w:val="000000" w:themeColor="text1"/>
        </w:rPr>
        <w:t xml:space="preserve"> ve sahada yürütülmesi zorunlu olan dersler</w:t>
      </w:r>
      <w:r w:rsidR="00655550" w:rsidRPr="00A85F92">
        <w:rPr>
          <w:color w:val="000000" w:themeColor="text1"/>
        </w:rPr>
        <w:t>i</w:t>
      </w:r>
      <w:r w:rsidRPr="00A85F92">
        <w:rPr>
          <w:color w:val="000000" w:themeColor="text1"/>
        </w:rPr>
        <w:t>,</w:t>
      </w:r>
    </w:p>
    <w:p w:rsidR="00BA4778" w:rsidRPr="00A85F92" w:rsidRDefault="00BA4778" w:rsidP="00BA4778">
      <w:pPr>
        <w:pStyle w:val="NormalWeb"/>
        <w:spacing w:before="0" w:beforeAutospacing="0" w:after="0" w:afterAutospacing="0"/>
        <w:jc w:val="both"/>
        <w:rPr>
          <w:color w:val="000000" w:themeColor="text1"/>
        </w:rPr>
      </w:pPr>
      <w:r w:rsidRPr="00A85F92">
        <w:rPr>
          <w:b/>
          <w:color w:val="000000" w:themeColor="text1"/>
        </w:rPr>
        <w:t xml:space="preserve">h) </w:t>
      </w:r>
      <w:r w:rsidRPr="00A85F92">
        <w:rPr>
          <w:color w:val="000000" w:themeColor="text1"/>
        </w:rPr>
        <w:t>Yaz Stajı:</w:t>
      </w:r>
      <w:r w:rsidRPr="00A85F92">
        <w:rPr>
          <w:b/>
          <w:color w:val="000000" w:themeColor="text1"/>
        </w:rPr>
        <w:t xml:space="preserve"> </w:t>
      </w:r>
      <w:r w:rsidRPr="00A85F92">
        <w:rPr>
          <w:color w:val="000000" w:themeColor="text1"/>
        </w:rPr>
        <w:t>Müfredatta belirtilen süreler içerisinde yaz döneminde yapılması gereken uygulamayı</w:t>
      </w:r>
      <w:r w:rsidR="00655550" w:rsidRPr="00A85F92">
        <w:rPr>
          <w:color w:val="000000" w:themeColor="text1"/>
        </w:rPr>
        <w:t>,</w:t>
      </w:r>
      <w:r w:rsidRPr="00A85F92">
        <w:rPr>
          <w:color w:val="000000" w:themeColor="text1"/>
        </w:rPr>
        <w:t xml:space="preserve"> </w:t>
      </w:r>
    </w:p>
    <w:p w:rsidR="00BA4778" w:rsidRPr="00A85F92" w:rsidRDefault="00BA4778" w:rsidP="00BA4778">
      <w:pPr>
        <w:pStyle w:val="NormalWeb"/>
        <w:spacing w:before="0" w:beforeAutospacing="0" w:after="0" w:afterAutospacing="0"/>
        <w:jc w:val="both"/>
        <w:rPr>
          <w:color w:val="000000" w:themeColor="text1"/>
        </w:rPr>
      </w:pPr>
      <w:r w:rsidRPr="00A85F92">
        <w:rPr>
          <w:rStyle w:val="Gl"/>
          <w:color w:val="000000" w:themeColor="text1"/>
        </w:rPr>
        <w:t xml:space="preserve">ı) </w:t>
      </w:r>
      <w:r w:rsidRPr="00A85F92">
        <w:rPr>
          <w:rStyle w:val="Gl"/>
          <w:b w:val="0"/>
          <w:color w:val="000000" w:themeColor="text1"/>
        </w:rPr>
        <w:t>Uygulama Alanı:</w:t>
      </w:r>
      <w:r w:rsidRPr="00A85F92">
        <w:rPr>
          <w:rStyle w:val="Gl"/>
          <w:color w:val="000000" w:themeColor="text1"/>
        </w:rPr>
        <w:t xml:space="preserve"> </w:t>
      </w:r>
      <w:r w:rsidRPr="00A85F92">
        <w:rPr>
          <w:color w:val="000000" w:themeColor="text1"/>
        </w:rPr>
        <w:t>Uygulamanın yapılacağı resmi ve özel kurum/kurumlar</w:t>
      </w:r>
      <w:r w:rsidR="00655550" w:rsidRPr="00A85F92">
        <w:rPr>
          <w:color w:val="000000" w:themeColor="text1"/>
        </w:rPr>
        <w:t>ı,</w:t>
      </w:r>
    </w:p>
    <w:p w:rsidR="00BA4778" w:rsidRPr="00A85F92" w:rsidRDefault="00BA4778" w:rsidP="00BA4778">
      <w:pPr>
        <w:pStyle w:val="NormalWeb"/>
        <w:spacing w:before="0" w:beforeAutospacing="0" w:after="0" w:afterAutospacing="0"/>
        <w:jc w:val="both"/>
        <w:rPr>
          <w:color w:val="000000" w:themeColor="text1"/>
        </w:rPr>
      </w:pPr>
      <w:r w:rsidRPr="00A85F92">
        <w:rPr>
          <w:rStyle w:val="Gl"/>
          <w:color w:val="000000" w:themeColor="text1"/>
        </w:rPr>
        <w:t xml:space="preserve">i) </w:t>
      </w:r>
      <w:r w:rsidRPr="00A85F92">
        <w:rPr>
          <w:rStyle w:val="Gl"/>
          <w:b w:val="0"/>
          <w:color w:val="000000" w:themeColor="text1"/>
        </w:rPr>
        <w:t>Uygulamanın Değerlendirmesi:</w:t>
      </w:r>
      <w:r w:rsidRPr="00A85F92">
        <w:rPr>
          <w:rStyle w:val="Gl"/>
          <w:color w:val="000000" w:themeColor="text1"/>
        </w:rPr>
        <w:t xml:space="preserve"> </w:t>
      </w:r>
      <w:r w:rsidRPr="00A85F92">
        <w:rPr>
          <w:color w:val="000000" w:themeColor="text1"/>
        </w:rPr>
        <w:t>Öğrencilerin uygulama yaptıkla</w:t>
      </w:r>
      <w:r w:rsidR="00655550" w:rsidRPr="00A85F92">
        <w:rPr>
          <w:color w:val="000000" w:themeColor="text1"/>
        </w:rPr>
        <w:t>rı kurumda her türlü çalışmalar</w:t>
      </w:r>
      <w:r w:rsidRPr="00A85F92">
        <w:rPr>
          <w:color w:val="000000" w:themeColor="text1"/>
        </w:rPr>
        <w:t xml:space="preserve"> ile ilgili öğretim elemanı/yaz stajı değerlendirme komisyonu tarafından yapılan değerlendirme</w:t>
      </w:r>
      <w:r w:rsidR="00655550" w:rsidRPr="00A85F92">
        <w:rPr>
          <w:color w:val="000000" w:themeColor="text1"/>
        </w:rPr>
        <w:t>yi</w:t>
      </w:r>
      <w:r w:rsidRPr="00A85F92">
        <w:rPr>
          <w:color w:val="000000" w:themeColor="text1"/>
        </w:rPr>
        <w:t>,</w:t>
      </w:r>
    </w:p>
    <w:p w:rsidR="00BA4778" w:rsidRPr="00A85F92" w:rsidRDefault="00BA4778" w:rsidP="00BA4778">
      <w:pPr>
        <w:pStyle w:val="NormalWeb"/>
        <w:spacing w:before="0" w:beforeAutospacing="0" w:after="0" w:afterAutospacing="0"/>
        <w:rPr>
          <w:b/>
          <w:color w:val="000000" w:themeColor="text1"/>
        </w:rPr>
      </w:pPr>
      <w:r w:rsidRPr="00A85F92">
        <w:rPr>
          <w:rStyle w:val="Gl"/>
          <w:color w:val="000000" w:themeColor="text1"/>
        </w:rPr>
        <w:t xml:space="preserve">j) </w:t>
      </w:r>
      <w:r w:rsidRPr="00A85F92">
        <w:rPr>
          <w:rStyle w:val="Gl"/>
          <w:b w:val="0"/>
          <w:color w:val="000000" w:themeColor="text1"/>
        </w:rPr>
        <w:t>Uygulama Süresi:</w:t>
      </w:r>
      <w:r w:rsidRPr="00A85F92">
        <w:rPr>
          <w:rStyle w:val="Gl"/>
          <w:color w:val="000000" w:themeColor="text1"/>
        </w:rPr>
        <w:t xml:space="preserve"> </w:t>
      </w:r>
      <w:r w:rsidRPr="00A85F92">
        <w:rPr>
          <w:rStyle w:val="Gl"/>
          <w:b w:val="0"/>
          <w:color w:val="000000" w:themeColor="text1"/>
        </w:rPr>
        <w:t>Müfredatta belirtilen süre</w:t>
      </w:r>
      <w:r w:rsidR="00655550" w:rsidRPr="00A85F92">
        <w:rPr>
          <w:b/>
          <w:color w:val="000000" w:themeColor="text1"/>
        </w:rPr>
        <w:t>yi,</w:t>
      </w:r>
    </w:p>
    <w:p w:rsidR="00BA4778" w:rsidRPr="00A85F92" w:rsidRDefault="00BA4778" w:rsidP="00BA4778">
      <w:pPr>
        <w:pStyle w:val="NormalWeb"/>
        <w:spacing w:before="0" w:beforeAutospacing="0" w:after="0" w:afterAutospacing="0"/>
        <w:jc w:val="both"/>
        <w:rPr>
          <w:color w:val="000000" w:themeColor="text1"/>
        </w:rPr>
      </w:pPr>
      <w:r w:rsidRPr="00A85F92">
        <w:rPr>
          <w:b/>
          <w:color w:val="000000" w:themeColor="text1"/>
        </w:rPr>
        <w:t xml:space="preserve">k) </w:t>
      </w:r>
      <w:r w:rsidRPr="00A85F92">
        <w:rPr>
          <w:color w:val="000000" w:themeColor="text1"/>
        </w:rPr>
        <w:t>Stajyer öğrenci: Uygulama/Staj yapan öğrenci</w:t>
      </w:r>
      <w:r w:rsidR="00655550" w:rsidRPr="00A85F92">
        <w:rPr>
          <w:color w:val="000000" w:themeColor="text1"/>
        </w:rPr>
        <w:t>yi,</w:t>
      </w:r>
    </w:p>
    <w:p w:rsidR="00BA4778" w:rsidRPr="00A85F92" w:rsidRDefault="00BA4778" w:rsidP="00BA4778">
      <w:pPr>
        <w:pStyle w:val="NormalWeb"/>
        <w:spacing w:before="0" w:beforeAutospacing="0" w:after="0" w:afterAutospacing="0"/>
        <w:jc w:val="both"/>
        <w:rPr>
          <w:color w:val="000000" w:themeColor="text1"/>
        </w:rPr>
      </w:pPr>
      <w:r w:rsidRPr="00A85F92">
        <w:rPr>
          <w:b/>
          <w:color w:val="000000" w:themeColor="text1"/>
        </w:rPr>
        <w:t>l)</w:t>
      </w:r>
      <w:r w:rsidRPr="00A85F92">
        <w:rPr>
          <w:color w:val="000000" w:themeColor="text1"/>
        </w:rPr>
        <w:t xml:space="preserve"> Yaz stajı değerlendirme komisyonu: Hemşirelik Bölüm Başkanı ve her uygulamalı teorik ders için birer öğretim elemanının yer aldığı komisyon</w:t>
      </w:r>
      <w:r w:rsidR="00655550" w:rsidRPr="00A85F92">
        <w:rPr>
          <w:color w:val="000000" w:themeColor="text1"/>
        </w:rPr>
        <w:t>u,</w:t>
      </w:r>
    </w:p>
    <w:p w:rsidR="00BA4778" w:rsidRPr="00A85F92" w:rsidRDefault="00BA4778" w:rsidP="00BA4778">
      <w:pPr>
        <w:pStyle w:val="NormalWeb"/>
        <w:spacing w:before="0" w:beforeAutospacing="0" w:after="0" w:afterAutospacing="0"/>
        <w:jc w:val="both"/>
        <w:rPr>
          <w:color w:val="000000" w:themeColor="text1"/>
        </w:rPr>
      </w:pPr>
      <w:r w:rsidRPr="00A85F92">
        <w:rPr>
          <w:b/>
          <w:color w:val="000000" w:themeColor="text1"/>
        </w:rPr>
        <w:t xml:space="preserve">m) </w:t>
      </w:r>
      <w:r w:rsidRPr="00A85F92">
        <w:rPr>
          <w:color w:val="000000" w:themeColor="text1"/>
        </w:rPr>
        <w:t>Kurum amiri: Uygulamanın yapıldığı kurumun amiri</w:t>
      </w:r>
      <w:r w:rsidR="00655550" w:rsidRPr="00A85F92">
        <w:rPr>
          <w:color w:val="000000" w:themeColor="text1"/>
        </w:rPr>
        <w:t>ni,</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 xml:space="preserve">n) </w:t>
      </w:r>
      <w:r w:rsidRPr="00A85F92">
        <w:rPr>
          <w:color w:val="000000" w:themeColor="text1"/>
          <w:sz w:val="24"/>
          <w:szCs w:val="24"/>
        </w:rPr>
        <w:t xml:space="preserve">İş </w:t>
      </w:r>
      <w:r w:rsidRPr="00A85F92">
        <w:rPr>
          <w:bCs/>
          <w:color w:val="000000" w:themeColor="text1"/>
          <w:sz w:val="24"/>
          <w:szCs w:val="24"/>
        </w:rPr>
        <w:t>günü</w:t>
      </w:r>
      <w:r w:rsidRPr="00A85F92">
        <w:rPr>
          <w:color w:val="000000" w:themeColor="text1"/>
          <w:sz w:val="24"/>
          <w:szCs w:val="24"/>
        </w:rPr>
        <w:t xml:space="preserve">: Sekiz saatlik bir çalışma günü/kurumun uyguladığı </w:t>
      </w:r>
      <w:r w:rsidRPr="00A85F92">
        <w:rPr>
          <w:i/>
          <w:color w:val="000000" w:themeColor="text1"/>
          <w:sz w:val="24"/>
          <w:szCs w:val="24"/>
        </w:rPr>
        <w:t>bir günlük</w:t>
      </w:r>
      <w:r w:rsidRPr="00A85F92">
        <w:rPr>
          <w:color w:val="000000" w:themeColor="text1"/>
          <w:sz w:val="24"/>
          <w:szCs w:val="24"/>
        </w:rPr>
        <w:t xml:space="preserve"> gündüz çalışmasını</w:t>
      </w:r>
      <w:r w:rsidR="00655550" w:rsidRPr="00A85F92">
        <w:rPr>
          <w:color w:val="000000" w:themeColor="text1"/>
          <w:sz w:val="24"/>
          <w:szCs w:val="24"/>
        </w:rPr>
        <w:t>,</w:t>
      </w:r>
    </w:p>
    <w:p w:rsidR="00BA4778" w:rsidRPr="00A85F92" w:rsidRDefault="00655550" w:rsidP="00BA4778">
      <w:pPr>
        <w:autoSpaceDE w:val="0"/>
        <w:autoSpaceDN w:val="0"/>
        <w:adjustRightInd w:val="0"/>
        <w:jc w:val="both"/>
        <w:rPr>
          <w:color w:val="000000" w:themeColor="text1"/>
          <w:sz w:val="24"/>
          <w:szCs w:val="24"/>
        </w:rPr>
      </w:pPr>
      <w:proofErr w:type="gramStart"/>
      <w:r w:rsidRPr="00A85F92">
        <w:rPr>
          <w:color w:val="000000" w:themeColor="text1"/>
          <w:sz w:val="24"/>
          <w:szCs w:val="24"/>
        </w:rPr>
        <w:t>ifade</w:t>
      </w:r>
      <w:proofErr w:type="gramEnd"/>
      <w:r w:rsidRPr="00A85F92">
        <w:rPr>
          <w:color w:val="000000" w:themeColor="text1"/>
          <w:sz w:val="24"/>
          <w:szCs w:val="24"/>
        </w:rPr>
        <w:t xml:space="preserve"> eder.</w:t>
      </w:r>
    </w:p>
    <w:p w:rsidR="00BA4778" w:rsidRPr="00A85F92" w:rsidRDefault="00BA4778" w:rsidP="00BA4778">
      <w:pPr>
        <w:pStyle w:val="NormalWeb"/>
        <w:spacing w:before="0" w:beforeAutospacing="0" w:after="0" w:afterAutospacing="0"/>
        <w:jc w:val="center"/>
        <w:rPr>
          <w:b/>
          <w:color w:val="000000" w:themeColor="text1"/>
        </w:rPr>
      </w:pPr>
      <w:r w:rsidRPr="00A85F92">
        <w:rPr>
          <w:b/>
          <w:color w:val="000000" w:themeColor="text1"/>
        </w:rPr>
        <w:t>İKİNCİ BÖLÜM</w:t>
      </w:r>
    </w:p>
    <w:p w:rsidR="00BA4778" w:rsidRPr="00A85F92" w:rsidRDefault="00BA4778" w:rsidP="00BA4778">
      <w:pPr>
        <w:pStyle w:val="NormalWeb"/>
        <w:spacing w:before="0" w:beforeAutospacing="0" w:after="0" w:afterAutospacing="0"/>
        <w:jc w:val="center"/>
        <w:rPr>
          <w:b/>
          <w:color w:val="000000" w:themeColor="text1"/>
        </w:rPr>
      </w:pPr>
      <w:r w:rsidRPr="00A85F92">
        <w:rPr>
          <w:b/>
          <w:color w:val="000000" w:themeColor="text1"/>
        </w:rPr>
        <w:t>Dönem İçi Uygulamalar</w:t>
      </w:r>
    </w:p>
    <w:p w:rsidR="00BA4778" w:rsidRPr="00A85F92" w:rsidRDefault="00BA4778" w:rsidP="00BA4778">
      <w:pPr>
        <w:pStyle w:val="Default"/>
        <w:jc w:val="both"/>
        <w:rPr>
          <w:rFonts w:ascii="Times New Roman" w:hAnsi="Times New Roman" w:cs="Times New Roman"/>
          <w:color w:val="000000" w:themeColor="text1"/>
        </w:rPr>
      </w:pPr>
      <w:r w:rsidRPr="00A85F92">
        <w:rPr>
          <w:rFonts w:ascii="Times New Roman" w:hAnsi="Times New Roman" w:cs="Times New Roman"/>
          <w:b/>
          <w:bCs/>
          <w:color w:val="000000" w:themeColor="text1"/>
        </w:rPr>
        <w:t xml:space="preserve">Devam zorunluluğu </w:t>
      </w:r>
    </w:p>
    <w:p w:rsidR="00BA4778" w:rsidRPr="002544AB" w:rsidRDefault="00BA4778" w:rsidP="00BA4778">
      <w:pPr>
        <w:pStyle w:val="Gvdemetni20"/>
        <w:shd w:val="clear" w:color="auto" w:fill="auto"/>
        <w:spacing w:after="0" w:line="240" w:lineRule="auto"/>
        <w:ind w:left="20"/>
        <w:jc w:val="both"/>
        <w:rPr>
          <w:rFonts w:ascii="Times New Roman" w:hAnsi="Times New Roman" w:cs="Times New Roman"/>
          <w:b w:val="0"/>
          <w:color w:val="000000" w:themeColor="text1"/>
          <w:sz w:val="24"/>
          <w:szCs w:val="24"/>
        </w:rPr>
      </w:pPr>
      <w:r w:rsidRPr="00A85F92">
        <w:rPr>
          <w:rFonts w:ascii="Times New Roman" w:hAnsi="Times New Roman" w:cs="Times New Roman"/>
          <w:bCs w:val="0"/>
          <w:color w:val="000000" w:themeColor="text1"/>
          <w:sz w:val="24"/>
          <w:szCs w:val="24"/>
        </w:rPr>
        <w:t>MADDE 5</w:t>
      </w:r>
      <w:r w:rsidRPr="00A85F92">
        <w:rPr>
          <w:rFonts w:ascii="Times New Roman" w:hAnsi="Times New Roman" w:cs="Times New Roman"/>
          <w:color w:val="000000" w:themeColor="text1"/>
          <w:sz w:val="24"/>
          <w:szCs w:val="24"/>
        </w:rPr>
        <w:t xml:space="preserve">- </w:t>
      </w:r>
      <w:r w:rsidRPr="002544AB">
        <w:rPr>
          <w:rFonts w:ascii="Times New Roman" w:hAnsi="Times New Roman" w:cs="Times New Roman"/>
          <w:b w:val="0"/>
          <w:color w:val="000000" w:themeColor="text1"/>
          <w:sz w:val="24"/>
          <w:szCs w:val="24"/>
        </w:rPr>
        <w:t>(1)</w:t>
      </w:r>
      <w:r w:rsidRPr="002544AB">
        <w:rPr>
          <w:rFonts w:ascii="Times New Roman" w:hAnsi="Times New Roman" w:cs="Times New Roman"/>
          <w:color w:val="000000" w:themeColor="text1"/>
          <w:sz w:val="24"/>
          <w:szCs w:val="24"/>
        </w:rPr>
        <w:t xml:space="preserve"> </w:t>
      </w:r>
      <w:r w:rsidRPr="002544AB">
        <w:rPr>
          <w:rFonts w:ascii="Times New Roman" w:hAnsi="Times New Roman" w:cs="Times New Roman"/>
          <w:b w:val="0"/>
          <w:color w:val="000000" w:themeColor="text1"/>
          <w:sz w:val="24"/>
          <w:szCs w:val="24"/>
        </w:rPr>
        <w:t xml:space="preserve">Devam zorunluluğu konusunda Pamukkale Üniversitesi </w:t>
      </w:r>
      <w:proofErr w:type="spellStart"/>
      <w:r w:rsidRPr="002544AB">
        <w:rPr>
          <w:rFonts w:ascii="Times New Roman" w:hAnsi="Times New Roman" w:cs="Times New Roman"/>
          <w:b w:val="0"/>
          <w:color w:val="000000" w:themeColor="text1"/>
          <w:sz w:val="24"/>
          <w:szCs w:val="24"/>
        </w:rPr>
        <w:t>Önlisans</w:t>
      </w:r>
      <w:proofErr w:type="spellEnd"/>
      <w:r w:rsidRPr="002544AB">
        <w:rPr>
          <w:rFonts w:ascii="Times New Roman" w:hAnsi="Times New Roman" w:cs="Times New Roman"/>
          <w:b w:val="0"/>
          <w:color w:val="000000" w:themeColor="text1"/>
          <w:sz w:val="24"/>
          <w:szCs w:val="24"/>
        </w:rPr>
        <w:t>, Lisans Eğitim ve Öğretim Yönetmeliği ve uygulama esaslarına göre alınan ilgili yüksekokul kurul kararları geçerlidir.</w:t>
      </w:r>
    </w:p>
    <w:p w:rsidR="00655550" w:rsidRPr="002544AB" w:rsidRDefault="00655550" w:rsidP="00BA4778">
      <w:pPr>
        <w:pStyle w:val="Gvdemetni20"/>
        <w:shd w:val="clear" w:color="auto" w:fill="auto"/>
        <w:spacing w:after="0" w:line="240" w:lineRule="auto"/>
        <w:ind w:left="20"/>
        <w:jc w:val="both"/>
        <w:rPr>
          <w:rFonts w:ascii="Times New Roman" w:hAnsi="Times New Roman" w:cs="Times New Roman"/>
          <w:b w:val="0"/>
          <w:color w:val="000000" w:themeColor="text1"/>
          <w:sz w:val="24"/>
          <w:szCs w:val="24"/>
        </w:rPr>
      </w:pPr>
    </w:p>
    <w:p w:rsidR="00655550" w:rsidRPr="00A85F92" w:rsidRDefault="00655550" w:rsidP="00BA4778">
      <w:pPr>
        <w:pStyle w:val="Gvdemetni20"/>
        <w:shd w:val="clear" w:color="auto" w:fill="auto"/>
        <w:spacing w:after="0" w:line="240" w:lineRule="auto"/>
        <w:ind w:left="20"/>
        <w:jc w:val="both"/>
        <w:rPr>
          <w:rFonts w:ascii="Times New Roman" w:hAnsi="Times New Roman" w:cs="Times New Roman"/>
          <w:b w:val="0"/>
          <w:color w:val="000000" w:themeColor="text1"/>
          <w:sz w:val="24"/>
          <w:szCs w:val="24"/>
          <w:u w:val="single"/>
        </w:rPr>
      </w:pPr>
    </w:p>
    <w:p w:rsidR="00BA4778" w:rsidRPr="00A85F92" w:rsidRDefault="00BA4778" w:rsidP="00BA4778">
      <w:pPr>
        <w:autoSpaceDE w:val="0"/>
        <w:autoSpaceDN w:val="0"/>
        <w:adjustRightInd w:val="0"/>
        <w:jc w:val="both"/>
        <w:rPr>
          <w:b/>
          <w:bCs/>
          <w:color w:val="000000" w:themeColor="text1"/>
          <w:sz w:val="24"/>
          <w:szCs w:val="24"/>
        </w:rPr>
      </w:pPr>
      <w:r w:rsidRPr="00A85F92">
        <w:rPr>
          <w:b/>
          <w:bCs/>
          <w:color w:val="000000" w:themeColor="text1"/>
          <w:sz w:val="24"/>
          <w:szCs w:val="24"/>
        </w:rPr>
        <w:lastRenderedPageBreak/>
        <w:t>Stajın uygulanması</w:t>
      </w:r>
    </w:p>
    <w:p w:rsidR="00BA4778" w:rsidRPr="00A85F92" w:rsidRDefault="00BA4778" w:rsidP="00BA4778">
      <w:pPr>
        <w:autoSpaceDE w:val="0"/>
        <w:autoSpaceDN w:val="0"/>
        <w:adjustRightInd w:val="0"/>
        <w:jc w:val="both"/>
        <w:rPr>
          <w:b/>
          <w:bCs/>
          <w:color w:val="000000" w:themeColor="text1"/>
          <w:sz w:val="24"/>
          <w:szCs w:val="24"/>
        </w:rPr>
      </w:pPr>
      <w:r w:rsidRPr="00A85F92">
        <w:rPr>
          <w:b/>
          <w:bCs/>
          <w:color w:val="000000" w:themeColor="text1"/>
          <w:sz w:val="24"/>
          <w:szCs w:val="24"/>
        </w:rPr>
        <w:t xml:space="preserve">MADDE 6- </w:t>
      </w:r>
      <w:r w:rsidRPr="00A85F92">
        <w:rPr>
          <w:bCs/>
          <w:color w:val="000000" w:themeColor="text1"/>
          <w:sz w:val="24"/>
          <w:szCs w:val="24"/>
        </w:rPr>
        <w:t>(1)</w:t>
      </w:r>
      <w:r w:rsidRPr="00A85F92">
        <w:rPr>
          <w:b/>
          <w:bCs/>
          <w:color w:val="000000" w:themeColor="text1"/>
          <w:sz w:val="24"/>
          <w:szCs w:val="24"/>
        </w:rPr>
        <w:t xml:space="preserve"> </w:t>
      </w:r>
      <w:r w:rsidRPr="00A85F92">
        <w:rPr>
          <w:bCs/>
          <w:color w:val="000000" w:themeColor="text1"/>
          <w:sz w:val="24"/>
          <w:szCs w:val="24"/>
        </w:rPr>
        <w:t>Uygulama sorumlusu</w:t>
      </w:r>
      <w:r w:rsidRPr="00A85F92">
        <w:rPr>
          <w:b/>
          <w:bCs/>
          <w:color w:val="000000" w:themeColor="text1"/>
          <w:sz w:val="24"/>
          <w:szCs w:val="24"/>
        </w:rPr>
        <w:t xml:space="preserve"> </w:t>
      </w:r>
      <w:r w:rsidRPr="00A85F92">
        <w:rPr>
          <w:color w:val="000000" w:themeColor="text1"/>
          <w:sz w:val="24"/>
          <w:szCs w:val="24"/>
        </w:rPr>
        <w:t>“Klinik/Alan Uygulama Beceri Formu, bakım planı ve öğrenci değerlendirme formu” içeriğini hazırlar. Öğrenciler yaptıkları tüm çalışmalarla ilgili formları doldurmak ve staj yürütücüsüne imzalatmak zorundadırlar.</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Stajyer öğrencinin görev ve sorumlulukları </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MADDE </w:t>
      </w:r>
      <w:r w:rsidR="00655550" w:rsidRPr="00A85F92">
        <w:rPr>
          <w:b/>
          <w:bCs/>
          <w:color w:val="000000" w:themeColor="text1"/>
          <w:sz w:val="24"/>
          <w:szCs w:val="24"/>
        </w:rPr>
        <w:t>7-</w:t>
      </w:r>
      <w:r w:rsidR="00655550" w:rsidRPr="00A85F92">
        <w:rPr>
          <w:bCs/>
          <w:color w:val="000000" w:themeColor="text1"/>
          <w:sz w:val="24"/>
          <w:szCs w:val="24"/>
        </w:rPr>
        <w:t>(1)</w:t>
      </w:r>
    </w:p>
    <w:p w:rsidR="00BA4778" w:rsidRPr="00A85F92" w:rsidRDefault="00BA4778" w:rsidP="00BA4778">
      <w:pPr>
        <w:jc w:val="both"/>
        <w:rPr>
          <w:color w:val="000000" w:themeColor="text1"/>
          <w:sz w:val="24"/>
          <w:szCs w:val="24"/>
        </w:rPr>
      </w:pPr>
      <w:r w:rsidRPr="00A85F92">
        <w:rPr>
          <w:b/>
          <w:bCs/>
          <w:color w:val="000000" w:themeColor="text1"/>
          <w:sz w:val="24"/>
          <w:szCs w:val="24"/>
        </w:rPr>
        <w:t xml:space="preserve">a) </w:t>
      </w:r>
      <w:r w:rsidRPr="00A85F92">
        <w:rPr>
          <w:bCs/>
          <w:color w:val="000000" w:themeColor="text1"/>
          <w:sz w:val="24"/>
          <w:szCs w:val="24"/>
        </w:rPr>
        <w:t xml:space="preserve">Öğrencinin staj yaptığı kurumun çalışma ve güvenlik kurallarına, düzen ve disipline uyma (giyim, mesai saatleri, hastane ve bakım standartları) </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b) </w:t>
      </w:r>
      <w:r w:rsidRPr="00A85F92">
        <w:rPr>
          <w:color w:val="000000" w:themeColor="text1"/>
          <w:sz w:val="24"/>
          <w:szCs w:val="24"/>
        </w:rPr>
        <w:t>Staj alanında kendilerinden istenen görev ve sorumlulukları yerine getirme</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c) </w:t>
      </w:r>
      <w:r w:rsidRPr="00A85F92">
        <w:rPr>
          <w:color w:val="000000" w:themeColor="text1"/>
          <w:sz w:val="24"/>
          <w:szCs w:val="24"/>
        </w:rPr>
        <w:t>Staj alanında iyi ve olumlu ilişkiler içinde olma</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d) </w:t>
      </w:r>
      <w:r w:rsidRPr="00A85F92">
        <w:rPr>
          <w:color w:val="000000" w:themeColor="text1"/>
          <w:sz w:val="24"/>
          <w:szCs w:val="24"/>
        </w:rPr>
        <w:t>Staj alanında her türlü araç ve gereci dikkatli kullanmaya özen gösterme,</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e) </w:t>
      </w:r>
      <w:r w:rsidRPr="00A85F92">
        <w:rPr>
          <w:color w:val="000000" w:themeColor="text1"/>
          <w:sz w:val="24"/>
          <w:szCs w:val="24"/>
        </w:rPr>
        <w:t>Uygulama yürütücüsünün gözetiminde tedaviye katılma/uygulama</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f) </w:t>
      </w:r>
      <w:r w:rsidRPr="00A85F92">
        <w:rPr>
          <w:color w:val="000000" w:themeColor="text1"/>
          <w:sz w:val="24"/>
          <w:szCs w:val="24"/>
        </w:rPr>
        <w:t>Staj alanını uygulama sorumlusunun izni olmadan değiştirmeme</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g) </w:t>
      </w:r>
      <w:r w:rsidRPr="00A85F92">
        <w:rPr>
          <w:color w:val="000000" w:themeColor="text1"/>
          <w:sz w:val="24"/>
          <w:szCs w:val="24"/>
        </w:rPr>
        <w:t xml:space="preserve">Staj alanından uygulama yürütücüsünün izni olmadan ayrılmama </w:t>
      </w:r>
    </w:p>
    <w:p w:rsidR="00BA4778" w:rsidRPr="00A85F92" w:rsidRDefault="00BA4778" w:rsidP="00BA4778">
      <w:pPr>
        <w:autoSpaceDE w:val="0"/>
        <w:autoSpaceDN w:val="0"/>
        <w:adjustRightInd w:val="0"/>
        <w:jc w:val="both"/>
        <w:rPr>
          <w:color w:val="000000" w:themeColor="text1"/>
          <w:sz w:val="24"/>
          <w:szCs w:val="24"/>
        </w:rPr>
      </w:pPr>
      <w:r w:rsidRPr="00A85F92">
        <w:rPr>
          <w:b/>
          <w:bCs/>
          <w:color w:val="000000" w:themeColor="text1"/>
          <w:sz w:val="24"/>
          <w:szCs w:val="24"/>
        </w:rPr>
        <w:t xml:space="preserve">h) </w:t>
      </w:r>
      <w:r w:rsidRPr="00A85F92">
        <w:rPr>
          <w:bCs/>
          <w:color w:val="000000" w:themeColor="text1"/>
          <w:sz w:val="24"/>
          <w:szCs w:val="24"/>
        </w:rPr>
        <w:t>S</w:t>
      </w:r>
      <w:r w:rsidRPr="00A85F92">
        <w:rPr>
          <w:color w:val="000000" w:themeColor="text1"/>
          <w:sz w:val="24"/>
          <w:szCs w:val="24"/>
        </w:rPr>
        <w:t>taj alanındaki çalışmalarını içeren formları (uygulama raporları, uygulama beceri listesi, bakım planı vb.) uygulama yürütücüsüne imzalatma</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ı)</w:t>
      </w:r>
      <w:r w:rsidRPr="00A85F92">
        <w:rPr>
          <w:color w:val="000000" w:themeColor="text1"/>
          <w:sz w:val="24"/>
          <w:szCs w:val="24"/>
        </w:rPr>
        <w:t xml:space="preserve"> Uygulama yürütücüsünün belirlediği zamanda bakım verdiği hastalar için </w:t>
      </w:r>
      <w:proofErr w:type="spellStart"/>
      <w:r w:rsidRPr="00A85F92">
        <w:rPr>
          <w:color w:val="000000" w:themeColor="text1"/>
          <w:sz w:val="24"/>
          <w:szCs w:val="24"/>
        </w:rPr>
        <w:t>vizit</w:t>
      </w:r>
      <w:proofErr w:type="spellEnd"/>
      <w:r w:rsidRPr="00A85F92">
        <w:rPr>
          <w:color w:val="000000" w:themeColor="text1"/>
          <w:sz w:val="24"/>
          <w:szCs w:val="24"/>
        </w:rPr>
        <w:t xml:space="preserve"> verme</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i)</w:t>
      </w:r>
      <w:r w:rsidRPr="00A85F92">
        <w:rPr>
          <w:color w:val="000000" w:themeColor="text1"/>
          <w:sz w:val="24"/>
          <w:szCs w:val="24"/>
        </w:rPr>
        <w:t xml:space="preserve"> Uygulama yürütücünün belirlediği zamanda vaka sunumuna katılma</w:t>
      </w:r>
    </w:p>
    <w:p w:rsidR="00BA4778" w:rsidRPr="00A85F92" w:rsidRDefault="00BA4778" w:rsidP="00BA4778">
      <w:pPr>
        <w:jc w:val="both"/>
        <w:rPr>
          <w:b/>
          <w:color w:val="000000" w:themeColor="text1"/>
          <w:sz w:val="24"/>
          <w:szCs w:val="24"/>
        </w:rPr>
      </w:pPr>
      <w:r w:rsidRPr="00A85F92">
        <w:rPr>
          <w:b/>
          <w:color w:val="000000" w:themeColor="text1"/>
          <w:sz w:val="24"/>
          <w:szCs w:val="24"/>
        </w:rPr>
        <w:t>Uygulama yürütücüsünün görev ve sorumlulukları</w:t>
      </w:r>
    </w:p>
    <w:p w:rsidR="00BA4778" w:rsidRPr="00A85F92" w:rsidRDefault="00BA4778" w:rsidP="00BA4778">
      <w:pPr>
        <w:jc w:val="both"/>
        <w:rPr>
          <w:color w:val="000000" w:themeColor="text1"/>
          <w:sz w:val="24"/>
          <w:szCs w:val="24"/>
        </w:rPr>
      </w:pPr>
      <w:r w:rsidRPr="00A85F92">
        <w:rPr>
          <w:b/>
          <w:color w:val="000000" w:themeColor="text1"/>
          <w:sz w:val="24"/>
          <w:szCs w:val="24"/>
        </w:rPr>
        <w:t>MADDE 8-</w:t>
      </w:r>
      <w:r w:rsidR="00655550" w:rsidRPr="00A85F92">
        <w:rPr>
          <w:color w:val="000000" w:themeColor="text1"/>
          <w:sz w:val="24"/>
          <w:szCs w:val="24"/>
        </w:rPr>
        <w:t xml:space="preserve"> (1)</w:t>
      </w:r>
    </w:p>
    <w:p w:rsidR="00BA4778" w:rsidRPr="00A85F92" w:rsidRDefault="00BA4778" w:rsidP="00BA4778">
      <w:pPr>
        <w:jc w:val="both"/>
        <w:rPr>
          <w:color w:val="000000" w:themeColor="text1"/>
          <w:sz w:val="24"/>
          <w:szCs w:val="24"/>
        </w:rPr>
      </w:pPr>
      <w:r w:rsidRPr="00A85F92">
        <w:rPr>
          <w:b/>
          <w:color w:val="000000" w:themeColor="text1"/>
          <w:sz w:val="24"/>
          <w:szCs w:val="24"/>
        </w:rPr>
        <w:t>a)</w:t>
      </w:r>
      <w:r w:rsidRPr="00A85F92">
        <w:rPr>
          <w:color w:val="000000" w:themeColor="text1"/>
          <w:sz w:val="24"/>
          <w:szCs w:val="24"/>
        </w:rPr>
        <w:t xml:space="preserve"> Stajyer öğrencinin uygulama alanına uyumunu sağlama</w:t>
      </w:r>
    </w:p>
    <w:p w:rsidR="00BA4778" w:rsidRPr="00A85F92" w:rsidRDefault="00BA4778" w:rsidP="00BA4778">
      <w:pPr>
        <w:jc w:val="both"/>
        <w:rPr>
          <w:color w:val="000000" w:themeColor="text1"/>
          <w:sz w:val="24"/>
          <w:szCs w:val="24"/>
        </w:rPr>
      </w:pPr>
      <w:r w:rsidRPr="00A85F92">
        <w:rPr>
          <w:b/>
          <w:color w:val="000000" w:themeColor="text1"/>
          <w:sz w:val="24"/>
          <w:szCs w:val="24"/>
        </w:rPr>
        <w:t>b)</w:t>
      </w:r>
      <w:r w:rsidRPr="00A85F92">
        <w:rPr>
          <w:color w:val="000000" w:themeColor="text1"/>
          <w:sz w:val="24"/>
          <w:szCs w:val="24"/>
        </w:rPr>
        <w:t xml:space="preserve"> Stajyer öğrencinin ulaşılabilir hedefler geliştirmesine yardımcı olma</w:t>
      </w:r>
    </w:p>
    <w:p w:rsidR="00BA4778" w:rsidRPr="00A85F92" w:rsidRDefault="00BA4778" w:rsidP="00BA4778">
      <w:pPr>
        <w:jc w:val="both"/>
        <w:rPr>
          <w:color w:val="000000" w:themeColor="text1"/>
          <w:sz w:val="24"/>
          <w:szCs w:val="24"/>
        </w:rPr>
      </w:pPr>
      <w:r w:rsidRPr="00A85F92">
        <w:rPr>
          <w:b/>
          <w:color w:val="000000" w:themeColor="text1"/>
          <w:sz w:val="24"/>
          <w:szCs w:val="24"/>
        </w:rPr>
        <w:t>c)</w:t>
      </w:r>
      <w:r w:rsidRPr="00A85F92">
        <w:rPr>
          <w:color w:val="000000" w:themeColor="text1"/>
          <w:sz w:val="24"/>
          <w:szCs w:val="24"/>
        </w:rPr>
        <w:t xml:space="preserve"> Stajyer öğrenciye öğrenme fırsatları sağlama</w:t>
      </w:r>
    </w:p>
    <w:p w:rsidR="00BA4778" w:rsidRPr="00A85F92" w:rsidRDefault="00BA4778" w:rsidP="00BA4778">
      <w:pPr>
        <w:jc w:val="both"/>
        <w:rPr>
          <w:color w:val="000000" w:themeColor="text1"/>
          <w:sz w:val="24"/>
          <w:szCs w:val="24"/>
        </w:rPr>
      </w:pPr>
      <w:r w:rsidRPr="00A85F92">
        <w:rPr>
          <w:b/>
          <w:color w:val="000000" w:themeColor="text1"/>
          <w:sz w:val="24"/>
          <w:szCs w:val="24"/>
        </w:rPr>
        <w:t>d)</w:t>
      </w:r>
      <w:r w:rsidRPr="00A85F92">
        <w:rPr>
          <w:color w:val="000000" w:themeColor="text1"/>
          <w:sz w:val="24"/>
          <w:szCs w:val="24"/>
        </w:rPr>
        <w:t xml:space="preserve"> Klinik uygulamalarda rol modeli olma</w:t>
      </w:r>
    </w:p>
    <w:p w:rsidR="00BA4778" w:rsidRPr="00A85F92" w:rsidRDefault="00BA4778" w:rsidP="00BA4778">
      <w:pPr>
        <w:jc w:val="both"/>
        <w:rPr>
          <w:color w:val="000000" w:themeColor="text1"/>
          <w:sz w:val="24"/>
          <w:szCs w:val="24"/>
        </w:rPr>
      </w:pPr>
      <w:r w:rsidRPr="00A85F92">
        <w:rPr>
          <w:color w:val="000000" w:themeColor="text1"/>
          <w:sz w:val="24"/>
          <w:szCs w:val="24"/>
        </w:rPr>
        <w:t>e) Uygulama alanındaki çalışma formlarını değerlendirip öğrenciye geribildirim verme</w:t>
      </w:r>
    </w:p>
    <w:p w:rsidR="00BA4778" w:rsidRPr="00A85F92" w:rsidRDefault="00BA4778" w:rsidP="00BA4778">
      <w:pPr>
        <w:jc w:val="both"/>
        <w:rPr>
          <w:color w:val="000000" w:themeColor="text1"/>
          <w:sz w:val="24"/>
          <w:szCs w:val="24"/>
        </w:rPr>
      </w:pPr>
      <w:r w:rsidRPr="00A85F92">
        <w:rPr>
          <w:b/>
          <w:color w:val="000000" w:themeColor="text1"/>
          <w:sz w:val="24"/>
          <w:szCs w:val="24"/>
        </w:rPr>
        <w:t>f)</w:t>
      </w:r>
      <w:r w:rsidRPr="00A85F92">
        <w:rPr>
          <w:color w:val="000000" w:themeColor="text1"/>
          <w:sz w:val="24"/>
          <w:szCs w:val="24"/>
        </w:rPr>
        <w:t xml:space="preserve"> Öğrenciye sürekli rehberlik yapma </w:t>
      </w:r>
    </w:p>
    <w:p w:rsidR="00BA4778" w:rsidRPr="00A85F92" w:rsidRDefault="00BA4778" w:rsidP="00BA4778">
      <w:pPr>
        <w:jc w:val="both"/>
        <w:rPr>
          <w:color w:val="000000" w:themeColor="text1"/>
          <w:sz w:val="24"/>
          <w:szCs w:val="24"/>
        </w:rPr>
      </w:pPr>
      <w:r w:rsidRPr="00A85F92">
        <w:rPr>
          <w:b/>
          <w:color w:val="000000" w:themeColor="text1"/>
          <w:sz w:val="24"/>
          <w:szCs w:val="24"/>
        </w:rPr>
        <w:t>g)</w:t>
      </w:r>
      <w:r w:rsidRPr="00A85F92">
        <w:rPr>
          <w:color w:val="000000" w:themeColor="text1"/>
          <w:sz w:val="24"/>
          <w:szCs w:val="24"/>
        </w:rPr>
        <w:t xml:space="preserve"> Öğrencinin yapacağı uygulamaları gözetimi altında uygulatma</w:t>
      </w:r>
    </w:p>
    <w:p w:rsidR="00BA4778" w:rsidRPr="00A85F92" w:rsidRDefault="00BA4778" w:rsidP="00BA4778">
      <w:pPr>
        <w:jc w:val="both"/>
        <w:rPr>
          <w:color w:val="000000" w:themeColor="text1"/>
          <w:sz w:val="24"/>
          <w:szCs w:val="24"/>
        </w:rPr>
      </w:pPr>
      <w:r w:rsidRPr="00A85F92">
        <w:rPr>
          <w:b/>
          <w:color w:val="000000" w:themeColor="text1"/>
          <w:sz w:val="24"/>
          <w:szCs w:val="24"/>
        </w:rPr>
        <w:t>h)</w:t>
      </w:r>
      <w:r w:rsidRPr="00A85F92">
        <w:rPr>
          <w:color w:val="000000" w:themeColor="text1"/>
          <w:sz w:val="24"/>
          <w:szCs w:val="24"/>
        </w:rPr>
        <w:t xml:space="preserve">Stajyer öğrencinin </w:t>
      </w:r>
      <w:proofErr w:type="spellStart"/>
      <w:r w:rsidRPr="00A85F92">
        <w:rPr>
          <w:color w:val="000000" w:themeColor="text1"/>
          <w:sz w:val="24"/>
          <w:szCs w:val="24"/>
        </w:rPr>
        <w:t>vizitlere</w:t>
      </w:r>
      <w:proofErr w:type="spellEnd"/>
      <w:r w:rsidRPr="00A85F92">
        <w:rPr>
          <w:color w:val="000000" w:themeColor="text1"/>
          <w:sz w:val="24"/>
          <w:szCs w:val="24"/>
        </w:rPr>
        <w:t>, vaka sunumlarına, uygulama alanındaki eğitimlere katılmasını sağlama / yapma</w:t>
      </w:r>
    </w:p>
    <w:p w:rsidR="00BA4778" w:rsidRPr="00A85F92" w:rsidRDefault="00BA4778" w:rsidP="00BA4778">
      <w:pPr>
        <w:jc w:val="both"/>
        <w:rPr>
          <w:color w:val="000000" w:themeColor="text1"/>
          <w:sz w:val="24"/>
          <w:szCs w:val="24"/>
        </w:rPr>
      </w:pPr>
      <w:r w:rsidRPr="00A85F92">
        <w:rPr>
          <w:b/>
          <w:color w:val="000000" w:themeColor="text1"/>
          <w:sz w:val="24"/>
          <w:szCs w:val="24"/>
        </w:rPr>
        <w:t>ı)</w:t>
      </w:r>
      <w:r w:rsidRPr="00A85F92">
        <w:rPr>
          <w:color w:val="000000" w:themeColor="text1"/>
          <w:sz w:val="24"/>
          <w:szCs w:val="24"/>
        </w:rPr>
        <w:t xml:space="preserve"> Klinik değerlendirme formunu doldurma ve uygulama notunu verme</w:t>
      </w:r>
    </w:p>
    <w:p w:rsidR="00BA4778" w:rsidRPr="00A85F92" w:rsidRDefault="00BA4778" w:rsidP="00BA4778">
      <w:pPr>
        <w:jc w:val="both"/>
        <w:rPr>
          <w:color w:val="000000" w:themeColor="text1"/>
          <w:sz w:val="24"/>
          <w:szCs w:val="24"/>
        </w:rPr>
      </w:pPr>
      <w:r w:rsidRPr="00A85F92">
        <w:rPr>
          <w:b/>
          <w:color w:val="000000" w:themeColor="text1"/>
          <w:sz w:val="24"/>
          <w:szCs w:val="24"/>
        </w:rPr>
        <w:t>Uygulama sorumlusunun görev ve sorumlulukları</w:t>
      </w:r>
    </w:p>
    <w:p w:rsidR="00BA4778" w:rsidRPr="00A85F92" w:rsidRDefault="00BA4778" w:rsidP="00BA4778">
      <w:pPr>
        <w:jc w:val="both"/>
        <w:rPr>
          <w:color w:val="000000" w:themeColor="text1"/>
          <w:sz w:val="24"/>
          <w:szCs w:val="24"/>
        </w:rPr>
      </w:pPr>
      <w:r w:rsidRPr="00A85F92">
        <w:rPr>
          <w:b/>
          <w:color w:val="000000" w:themeColor="text1"/>
          <w:sz w:val="24"/>
          <w:szCs w:val="24"/>
        </w:rPr>
        <w:t>MADDE 9-</w:t>
      </w:r>
      <w:r w:rsidR="00655550" w:rsidRPr="00A85F92">
        <w:rPr>
          <w:color w:val="000000" w:themeColor="text1"/>
          <w:sz w:val="24"/>
          <w:szCs w:val="24"/>
        </w:rPr>
        <w:t>(1)</w:t>
      </w:r>
    </w:p>
    <w:p w:rsidR="00BA4778" w:rsidRPr="00A85F92" w:rsidRDefault="00BA4778" w:rsidP="00BA4778">
      <w:pPr>
        <w:jc w:val="both"/>
        <w:rPr>
          <w:color w:val="000000" w:themeColor="text1"/>
          <w:sz w:val="24"/>
          <w:szCs w:val="24"/>
        </w:rPr>
      </w:pPr>
      <w:r w:rsidRPr="00A85F92">
        <w:rPr>
          <w:color w:val="000000" w:themeColor="text1"/>
          <w:sz w:val="24"/>
          <w:szCs w:val="24"/>
        </w:rPr>
        <w:t xml:space="preserve">a) Stajyer öğrencilerin uyumunu kolaylaştıracak planlama ve programları (Rotasyon, </w:t>
      </w:r>
      <w:proofErr w:type="gramStart"/>
      <w:r w:rsidRPr="00A85F92">
        <w:rPr>
          <w:color w:val="000000" w:themeColor="text1"/>
          <w:sz w:val="24"/>
          <w:szCs w:val="24"/>
        </w:rPr>
        <w:t>oryantasyon</w:t>
      </w:r>
      <w:proofErr w:type="gramEnd"/>
      <w:r w:rsidRPr="00A85F92">
        <w:rPr>
          <w:color w:val="000000" w:themeColor="text1"/>
          <w:sz w:val="24"/>
          <w:szCs w:val="24"/>
        </w:rPr>
        <w:t>, staj alanlarını belirleme vb.) düzenleme</w:t>
      </w:r>
    </w:p>
    <w:p w:rsidR="00BA4778" w:rsidRPr="00A85F92" w:rsidRDefault="00BA4778" w:rsidP="00BA4778">
      <w:pPr>
        <w:jc w:val="both"/>
        <w:rPr>
          <w:color w:val="000000" w:themeColor="text1"/>
          <w:sz w:val="24"/>
          <w:szCs w:val="24"/>
        </w:rPr>
      </w:pPr>
      <w:r w:rsidRPr="00A85F92">
        <w:rPr>
          <w:color w:val="000000" w:themeColor="text1"/>
          <w:sz w:val="24"/>
          <w:szCs w:val="24"/>
        </w:rPr>
        <w:t>b) Stajyer öğrenci ve uygulama yürütücüsü ile sürekli iletişim içerisinde olma</w:t>
      </w:r>
    </w:p>
    <w:p w:rsidR="00BA4778" w:rsidRPr="00A85F92" w:rsidRDefault="00BA4778" w:rsidP="00BA4778">
      <w:pPr>
        <w:jc w:val="both"/>
        <w:rPr>
          <w:color w:val="000000" w:themeColor="text1"/>
          <w:sz w:val="24"/>
          <w:szCs w:val="24"/>
        </w:rPr>
      </w:pPr>
      <w:r w:rsidRPr="00A85F92">
        <w:rPr>
          <w:color w:val="000000" w:themeColor="text1"/>
          <w:sz w:val="24"/>
          <w:szCs w:val="24"/>
        </w:rPr>
        <w:t>c) Stajyer öğrenciye rehberlik konusunda uygulama yürütücüsüne danışmanlık yapma</w:t>
      </w:r>
    </w:p>
    <w:p w:rsidR="00BA4778" w:rsidRPr="00A85F92" w:rsidRDefault="00BA4778" w:rsidP="00BA4778">
      <w:pPr>
        <w:jc w:val="both"/>
        <w:rPr>
          <w:color w:val="000000" w:themeColor="text1"/>
          <w:sz w:val="24"/>
          <w:szCs w:val="24"/>
        </w:rPr>
      </w:pPr>
      <w:r w:rsidRPr="00A85F92">
        <w:rPr>
          <w:color w:val="000000" w:themeColor="text1"/>
          <w:sz w:val="24"/>
          <w:szCs w:val="24"/>
        </w:rPr>
        <w:t>d) Uygulama yürütücüsü ve öğrencinin staj/uygulama sonu değerlendirmelerini inceleme</w:t>
      </w:r>
    </w:p>
    <w:p w:rsidR="00BA4778" w:rsidRPr="00A85F92" w:rsidRDefault="00BA4778" w:rsidP="00BA4778">
      <w:pPr>
        <w:jc w:val="both"/>
        <w:rPr>
          <w:color w:val="000000" w:themeColor="text1"/>
          <w:sz w:val="24"/>
          <w:szCs w:val="24"/>
        </w:rPr>
      </w:pPr>
      <w:r w:rsidRPr="00A85F92">
        <w:rPr>
          <w:color w:val="000000" w:themeColor="text1"/>
          <w:sz w:val="24"/>
          <w:szCs w:val="24"/>
        </w:rPr>
        <w:t xml:space="preserve">e) </w:t>
      </w:r>
      <w:proofErr w:type="spellStart"/>
      <w:r w:rsidRPr="00A85F92">
        <w:rPr>
          <w:color w:val="000000" w:themeColor="text1"/>
          <w:sz w:val="24"/>
          <w:szCs w:val="24"/>
        </w:rPr>
        <w:t>Vizit</w:t>
      </w:r>
      <w:proofErr w:type="spellEnd"/>
      <w:r w:rsidRPr="00A85F92">
        <w:rPr>
          <w:color w:val="000000" w:themeColor="text1"/>
          <w:sz w:val="24"/>
          <w:szCs w:val="24"/>
        </w:rPr>
        <w:t xml:space="preserve"> ve vaka sunumlarını yönlendirme ve değerlendirme</w:t>
      </w:r>
    </w:p>
    <w:p w:rsidR="00BA4778" w:rsidRPr="00A85F92" w:rsidRDefault="00BA4778" w:rsidP="00BA4778">
      <w:pPr>
        <w:jc w:val="both"/>
        <w:rPr>
          <w:color w:val="000000" w:themeColor="text1"/>
          <w:sz w:val="24"/>
          <w:szCs w:val="24"/>
        </w:rPr>
      </w:pPr>
      <w:r w:rsidRPr="00A85F92">
        <w:rPr>
          <w:color w:val="000000" w:themeColor="text1"/>
          <w:sz w:val="24"/>
          <w:szCs w:val="24"/>
        </w:rPr>
        <w:t>f) Uygulama formlarını değerlendirip öğrenciye geribildirim verme.</w:t>
      </w:r>
    </w:p>
    <w:p w:rsidR="00BA4778" w:rsidRPr="00A85F92" w:rsidRDefault="00BA4778" w:rsidP="00BA4778">
      <w:pPr>
        <w:jc w:val="both"/>
        <w:rPr>
          <w:color w:val="000000" w:themeColor="text1"/>
          <w:sz w:val="24"/>
          <w:szCs w:val="24"/>
        </w:rPr>
      </w:pPr>
      <w:r w:rsidRPr="00A85F92">
        <w:rPr>
          <w:color w:val="000000" w:themeColor="text1"/>
          <w:sz w:val="24"/>
          <w:szCs w:val="24"/>
        </w:rPr>
        <w:t>g) Dönem sonu değerlendirme toplantılarında uygulama ile ilgili geribildirim verme</w:t>
      </w:r>
    </w:p>
    <w:p w:rsidR="00BA4778" w:rsidRPr="00A85F92" w:rsidRDefault="00BA4778" w:rsidP="00BA4778">
      <w:pPr>
        <w:pStyle w:val="NormalWeb"/>
        <w:spacing w:before="0" w:beforeAutospacing="0" w:after="0" w:afterAutospacing="0"/>
        <w:jc w:val="both"/>
        <w:rPr>
          <w:b/>
          <w:color w:val="000000" w:themeColor="text1"/>
        </w:rPr>
      </w:pPr>
      <w:r w:rsidRPr="00A85F92">
        <w:rPr>
          <w:b/>
          <w:color w:val="000000" w:themeColor="text1"/>
        </w:rPr>
        <w:t>Stajın değerlendirilmesi</w:t>
      </w:r>
    </w:p>
    <w:p w:rsidR="00BA4778" w:rsidRPr="00A85F92" w:rsidRDefault="00BA4778" w:rsidP="00BA4778">
      <w:pPr>
        <w:pStyle w:val="NormalWeb"/>
        <w:spacing w:before="0" w:beforeAutospacing="0" w:after="0" w:afterAutospacing="0"/>
        <w:jc w:val="both"/>
        <w:rPr>
          <w:color w:val="000000" w:themeColor="text1"/>
        </w:rPr>
      </w:pPr>
      <w:r w:rsidRPr="00A85F92">
        <w:rPr>
          <w:b/>
          <w:color w:val="000000" w:themeColor="text1"/>
        </w:rPr>
        <w:t>MADDE 10</w:t>
      </w:r>
      <w:r w:rsidRPr="00A85F92">
        <w:rPr>
          <w:color w:val="000000" w:themeColor="text1"/>
        </w:rPr>
        <w:t>-(1)Her öğrenci, stajını yaptığı birimde bir staj yürütücüsü tarafından denetlenir ve değerlendirilir. Öğrenciler yapmış oldukları staj çalışmalarında teorik bilgi, pratik beceri, çalışma disiplini, performansı, iletişimi, kayıt tutması vb. bakımından staj yürütücüsü tarafından değerlendirilir.</w:t>
      </w:r>
    </w:p>
    <w:p w:rsidR="00BA4778" w:rsidRPr="00A85F92" w:rsidRDefault="00BA4778" w:rsidP="00BA4778">
      <w:pPr>
        <w:jc w:val="center"/>
        <w:rPr>
          <w:b/>
          <w:color w:val="000000" w:themeColor="text1"/>
          <w:sz w:val="24"/>
          <w:szCs w:val="24"/>
        </w:rPr>
      </w:pPr>
      <w:r w:rsidRPr="00A85F92">
        <w:rPr>
          <w:b/>
          <w:color w:val="000000" w:themeColor="text1"/>
          <w:sz w:val="24"/>
          <w:szCs w:val="24"/>
        </w:rPr>
        <w:t>ÜÇÜNCÜ BÖLÜM</w:t>
      </w:r>
    </w:p>
    <w:p w:rsidR="00BA4778" w:rsidRPr="00A85F92" w:rsidRDefault="00BA4778" w:rsidP="00BA4778">
      <w:pPr>
        <w:jc w:val="center"/>
        <w:rPr>
          <w:b/>
          <w:color w:val="000000" w:themeColor="text1"/>
          <w:sz w:val="24"/>
          <w:szCs w:val="24"/>
        </w:rPr>
      </w:pPr>
      <w:r w:rsidRPr="00A85F92">
        <w:rPr>
          <w:b/>
          <w:color w:val="000000" w:themeColor="text1"/>
          <w:sz w:val="24"/>
          <w:szCs w:val="24"/>
        </w:rPr>
        <w:t>Yaz Stajı</w:t>
      </w:r>
    </w:p>
    <w:p w:rsidR="00BA4778" w:rsidRPr="00A85F92" w:rsidRDefault="00BA4778" w:rsidP="00BA4778">
      <w:pPr>
        <w:jc w:val="both"/>
        <w:rPr>
          <w:b/>
          <w:color w:val="000000" w:themeColor="text1"/>
          <w:sz w:val="24"/>
          <w:szCs w:val="24"/>
        </w:rPr>
      </w:pPr>
    </w:p>
    <w:p w:rsidR="00BA4778" w:rsidRPr="00A85F92" w:rsidRDefault="00BA4778" w:rsidP="00BA4778">
      <w:pPr>
        <w:jc w:val="both"/>
        <w:rPr>
          <w:b/>
          <w:color w:val="000000" w:themeColor="text1"/>
          <w:sz w:val="24"/>
          <w:szCs w:val="24"/>
        </w:rPr>
      </w:pPr>
      <w:r w:rsidRPr="00A85F92">
        <w:rPr>
          <w:b/>
          <w:color w:val="000000" w:themeColor="text1"/>
          <w:sz w:val="24"/>
          <w:szCs w:val="24"/>
        </w:rPr>
        <w:t>Staj süresi ve koşulları</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MADDE 11</w:t>
      </w:r>
      <w:r w:rsidRPr="00A85F92">
        <w:rPr>
          <w:color w:val="000000" w:themeColor="text1"/>
          <w:sz w:val="24"/>
          <w:szCs w:val="24"/>
        </w:rPr>
        <w:t xml:space="preserve">- (1)Müfredatta belirlenen süre içerisinde yaz döneminde yapılan yaz stajının toplam süresi 20 iş günüdür ve yaz stajına kesintisiz devam etmek zorundadır. Resmi tatil veya bayram günleri staj süresinden sayılmaz. </w:t>
      </w:r>
    </w:p>
    <w:p w:rsidR="00BA4778" w:rsidRPr="00A85F92" w:rsidRDefault="00BA4778" w:rsidP="00BA4778">
      <w:pPr>
        <w:pStyle w:val="NormalWeb"/>
        <w:spacing w:before="0" w:beforeAutospacing="0" w:after="0" w:afterAutospacing="0"/>
        <w:jc w:val="both"/>
        <w:rPr>
          <w:color w:val="000000" w:themeColor="text1"/>
        </w:rPr>
      </w:pPr>
      <w:r w:rsidRPr="00A85F92">
        <w:rPr>
          <w:b/>
          <w:color w:val="000000" w:themeColor="text1"/>
        </w:rPr>
        <w:lastRenderedPageBreak/>
        <w:t>MADDE 12-</w:t>
      </w:r>
      <w:r w:rsidRPr="00A85F92">
        <w:rPr>
          <w:color w:val="000000" w:themeColor="text1"/>
        </w:rPr>
        <w:t xml:space="preserve">(1)Staj başvuru süresi bahar yarıyılı derslerinin sona ermesinden itibaren ilk üç hafta içerisinde Hemşirelik Bölüm Başkanlığına yapılır. Başvuruların değerlendirilmesinden sonra ilgili komisyon tarafından staj tarihleri ilan edilir. </w:t>
      </w:r>
    </w:p>
    <w:p w:rsidR="00BA4778" w:rsidRPr="00A85F92" w:rsidRDefault="00BA4778" w:rsidP="00BA4778">
      <w:pPr>
        <w:jc w:val="both"/>
        <w:rPr>
          <w:color w:val="000000" w:themeColor="text1"/>
          <w:sz w:val="24"/>
          <w:szCs w:val="24"/>
        </w:rPr>
      </w:pPr>
      <w:r w:rsidRPr="00A85F92">
        <w:rPr>
          <w:b/>
          <w:color w:val="000000" w:themeColor="text1"/>
          <w:sz w:val="24"/>
          <w:szCs w:val="24"/>
        </w:rPr>
        <w:t>MADDE 13</w:t>
      </w:r>
      <w:r w:rsidRPr="00A85F92">
        <w:rPr>
          <w:color w:val="000000" w:themeColor="text1"/>
          <w:sz w:val="24"/>
          <w:szCs w:val="24"/>
        </w:rPr>
        <w:t xml:space="preserve">-(1)Öğrencilerin yaz stajına başlayabilmeleri için Hemşirelik Esasları, İç Hastalıkları Hemşireliği, Cerrahi Hastalıklar Hemşireliği derslerini başarmış olmaları gerekir. </w:t>
      </w:r>
    </w:p>
    <w:p w:rsidR="00BA4778" w:rsidRPr="00A85F92" w:rsidRDefault="00BA4778" w:rsidP="00BA4778">
      <w:pPr>
        <w:jc w:val="both"/>
        <w:rPr>
          <w:b/>
          <w:color w:val="000000" w:themeColor="text1"/>
          <w:sz w:val="24"/>
          <w:szCs w:val="24"/>
        </w:rPr>
      </w:pPr>
      <w:r w:rsidRPr="00A85F92">
        <w:rPr>
          <w:b/>
          <w:color w:val="000000" w:themeColor="text1"/>
          <w:sz w:val="24"/>
          <w:szCs w:val="24"/>
        </w:rPr>
        <w:t>Yaz stajının yapılacağı alanlar</w:t>
      </w:r>
    </w:p>
    <w:p w:rsidR="00BA4778" w:rsidRPr="00A85F92" w:rsidRDefault="00BA4778" w:rsidP="00BA4778">
      <w:pPr>
        <w:jc w:val="both"/>
        <w:rPr>
          <w:color w:val="000000" w:themeColor="text1"/>
          <w:sz w:val="24"/>
          <w:szCs w:val="24"/>
        </w:rPr>
      </w:pPr>
      <w:r w:rsidRPr="00A85F92">
        <w:rPr>
          <w:b/>
          <w:color w:val="000000" w:themeColor="text1"/>
          <w:sz w:val="24"/>
          <w:szCs w:val="24"/>
        </w:rPr>
        <w:t>MADDE 14-</w:t>
      </w:r>
      <w:r w:rsidRPr="00A85F92">
        <w:rPr>
          <w:color w:val="000000" w:themeColor="text1"/>
          <w:sz w:val="24"/>
          <w:szCs w:val="24"/>
        </w:rPr>
        <w:t>(1)Öğrenciler yaz stajını, Yüksekokul Müdürlüğünün uygun gördüğü yurt içinde ve dışında üniversite hastanelerinde, en az 150 yatak kapasiteli tam teşekküllü devlet hastanelerinde ve özel hastanelerde yapabilirler.</w:t>
      </w:r>
    </w:p>
    <w:p w:rsidR="00BA4778" w:rsidRPr="00A85F92" w:rsidRDefault="00BA4778" w:rsidP="00BA4778">
      <w:pPr>
        <w:jc w:val="both"/>
        <w:rPr>
          <w:b/>
          <w:color w:val="000000" w:themeColor="text1"/>
          <w:sz w:val="24"/>
          <w:szCs w:val="24"/>
        </w:rPr>
      </w:pPr>
      <w:r w:rsidRPr="00A85F92">
        <w:rPr>
          <w:b/>
          <w:color w:val="000000" w:themeColor="text1"/>
          <w:sz w:val="24"/>
          <w:szCs w:val="24"/>
        </w:rPr>
        <w:t>Yaz stajı değerlendirme komisyonu ve yaz stajının değerlendirilmesi</w:t>
      </w:r>
    </w:p>
    <w:p w:rsidR="00BA4778" w:rsidRPr="00A85F92" w:rsidRDefault="00BA4778" w:rsidP="00BA4778">
      <w:pPr>
        <w:autoSpaceDE w:val="0"/>
        <w:autoSpaceDN w:val="0"/>
        <w:adjustRightInd w:val="0"/>
        <w:jc w:val="both"/>
        <w:rPr>
          <w:b/>
          <w:color w:val="000000" w:themeColor="text1"/>
          <w:sz w:val="24"/>
          <w:szCs w:val="24"/>
        </w:rPr>
      </w:pPr>
      <w:r w:rsidRPr="00A85F92">
        <w:rPr>
          <w:b/>
          <w:color w:val="000000" w:themeColor="text1"/>
          <w:sz w:val="24"/>
          <w:szCs w:val="24"/>
        </w:rPr>
        <w:t>MADDE 15</w:t>
      </w:r>
      <w:r w:rsidRPr="00A85F92">
        <w:rPr>
          <w:color w:val="000000" w:themeColor="text1"/>
          <w:sz w:val="24"/>
          <w:szCs w:val="24"/>
        </w:rPr>
        <w:t>-</w:t>
      </w:r>
      <w:r w:rsidR="00655550" w:rsidRPr="00A85F92">
        <w:rPr>
          <w:color w:val="000000" w:themeColor="text1"/>
          <w:sz w:val="24"/>
          <w:szCs w:val="24"/>
        </w:rPr>
        <w:t>(1)</w:t>
      </w:r>
      <w:r w:rsidRPr="00A85F92">
        <w:rPr>
          <w:b/>
          <w:color w:val="000000" w:themeColor="text1"/>
          <w:sz w:val="24"/>
          <w:szCs w:val="24"/>
        </w:rPr>
        <w:t xml:space="preserve"> </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a)</w:t>
      </w:r>
      <w:r w:rsidRPr="00A85F92">
        <w:rPr>
          <w:color w:val="000000" w:themeColor="text1"/>
          <w:sz w:val="24"/>
          <w:szCs w:val="24"/>
        </w:rPr>
        <w:t xml:space="preserve">Yaz stajlarını amaca uygun olarak yürütmek ve gerekli kontrolleri sağlamak için Hemşirelik Bölüm Başkanı ve her uygulamalı teorik ders için birer öğretim elemanından oluşan yaz stajı değerlendirme komisyonu kurulur. </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b)</w:t>
      </w:r>
      <w:r w:rsidRPr="00A85F92">
        <w:rPr>
          <w:color w:val="000000" w:themeColor="text1"/>
          <w:sz w:val="24"/>
          <w:szCs w:val="24"/>
        </w:rPr>
        <w:t xml:space="preserve">Öğrencilerin yaz stajı yapacağı kurumun uygunluğuna komisyon tarafından karar verilir. </w:t>
      </w:r>
    </w:p>
    <w:p w:rsidR="00BA4778" w:rsidRPr="002544AB"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c)</w:t>
      </w:r>
      <w:r w:rsidRPr="00A85F92">
        <w:rPr>
          <w:color w:val="000000" w:themeColor="text1"/>
          <w:sz w:val="24"/>
          <w:szCs w:val="24"/>
        </w:rPr>
        <w:t xml:space="preserve">Komisyon hazırladığı yaz stajı dosyasını, öğrencilere imza karşılığı teslim eder. Uygulama dosyasının içinde; kurum/kuruluş yetkilisinin onaylayacağı staj devam çizelgesi, rapor yazma esasları, stajda yaptıkları günlük uygulamalara ilişkin rapor formları, </w:t>
      </w:r>
      <w:r w:rsidRPr="002544AB">
        <w:rPr>
          <w:color w:val="000000" w:themeColor="text1"/>
          <w:sz w:val="24"/>
          <w:szCs w:val="24"/>
        </w:rPr>
        <w:t>uygulama yürütücüsü tarafından doldurulacak uygulama değerlendirme formları yer alır.</w:t>
      </w:r>
    </w:p>
    <w:p w:rsidR="00BA4778" w:rsidRPr="002544AB" w:rsidRDefault="00BA4778" w:rsidP="00BA4778">
      <w:pPr>
        <w:pStyle w:val="Gvdemetni0"/>
        <w:shd w:val="clear" w:color="auto" w:fill="auto"/>
        <w:tabs>
          <w:tab w:val="left" w:pos="216"/>
        </w:tabs>
        <w:spacing w:before="0" w:after="0" w:line="240" w:lineRule="auto"/>
        <w:rPr>
          <w:rFonts w:ascii="Times New Roman" w:hAnsi="Times New Roman" w:cs="Times New Roman"/>
          <w:color w:val="000000" w:themeColor="text1"/>
          <w:sz w:val="24"/>
          <w:szCs w:val="24"/>
        </w:rPr>
      </w:pPr>
      <w:r w:rsidRPr="002544AB">
        <w:rPr>
          <w:rFonts w:ascii="Times New Roman" w:hAnsi="Times New Roman" w:cs="Times New Roman"/>
          <w:b/>
          <w:color w:val="000000" w:themeColor="text1"/>
          <w:sz w:val="24"/>
          <w:szCs w:val="24"/>
        </w:rPr>
        <w:t>d)</w:t>
      </w:r>
      <w:r w:rsidRPr="002544AB">
        <w:rPr>
          <w:rFonts w:ascii="Times New Roman" w:hAnsi="Times New Roman" w:cs="Times New Roman"/>
          <w:color w:val="000000" w:themeColor="text1"/>
          <w:sz w:val="24"/>
          <w:szCs w:val="24"/>
        </w:rPr>
        <w:t xml:space="preserve">Komisyon öğrenci dosyalarını inceleyerek başarılı/başarısız olduklarını belirtir. Kredisi olan staj çalışmasını başarıyla tamamlayan öğrenciye Pamukkale Üniversitesi </w:t>
      </w:r>
      <w:proofErr w:type="spellStart"/>
      <w:r w:rsidRPr="002544AB">
        <w:rPr>
          <w:rFonts w:ascii="Times New Roman" w:hAnsi="Times New Roman" w:cs="Times New Roman"/>
          <w:color w:val="000000" w:themeColor="text1"/>
          <w:sz w:val="24"/>
          <w:szCs w:val="24"/>
        </w:rPr>
        <w:t>Önlisans</w:t>
      </w:r>
      <w:proofErr w:type="spellEnd"/>
      <w:r w:rsidRPr="002544AB">
        <w:rPr>
          <w:rFonts w:ascii="Times New Roman" w:hAnsi="Times New Roman" w:cs="Times New Roman"/>
          <w:color w:val="000000" w:themeColor="text1"/>
          <w:sz w:val="24"/>
          <w:szCs w:val="24"/>
        </w:rPr>
        <w:t xml:space="preserve">, Lisans Eğitim ve Öğretim Yönetmeliği’ndeki başarı notlarına karşılık gelen notlar verilir. </w:t>
      </w:r>
    </w:p>
    <w:p w:rsidR="00BA4778" w:rsidRPr="00A85F92" w:rsidRDefault="00BA4778" w:rsidP="00BA4778">
      <w:pPr>
        <w:autoSpaceDE w:val="0"/>
        <w:autoSpaceDN w:val="0"/>
        <w:adjustRightInd w:val="0"/>
        <w:jc w:val="both"/>
        <w:rPr>
          <w:color w:val="000000" w:themeColor="text1"/>
          <w:sz w:val="24"/>
          <w:szCs w:val="24"/>
        </w:rPr>
      </w:pPr>
      <w:r w:rsidRPr="002544AB">
        <w:rPr>
          <w:b/>
          <w:color w:val="000000" w:themeColor="text1"/>
          <w:sz w:val="24"/>
          <w:szCs w:val="24"/>
        </w:rPr>
        <w:t>e)</w:t>
      </w:r>
      <w:r w:rsidRPr="002544AB">
        <w:rPr>
          <w:color w:val="000000" w:themeColor="text1"/>
          <w:sz w:val="24"/>
          <w:szCs w:val="24"/>
        </w:rPr>
        <w:t>Yaz Stajı Değerlendirme Komisyonu değerlendirme sonuçlarını staj dosyalarının</w:t>
      </w:r>
      <w:r w:rsidRPr="00A85F92">
        <w:rPr>
          <w:color w:val="000000" w:themeColor="text1"/>
          <w:sz w:val="24"/>
          <w:szCs w:val="24"/>
        </w:rPr>
        <w:t xml:space="preserve"> tesliminden itibaren üç hafta içerisinde Yüksekokul Müdürlüğüne sunar.</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f)</w:t>
      </w:r>
      <w:r w:rsidRPr="00A85F92">
        <w:rPr>
          <w:color w:val="000000" w:themeColor="text1"/>
          <w:sz w:val="24"/>
          <w:szCs w:val="24"/>
        </w:rPr>
        <w:t>Yaz stajında başarılı olamayan öğrenciler, başarısız oldukları yaz stajını bir sonraki dönemde uygulanan yaz stajı süresi içerisinde tekrar etmek zorundadır. Yaz stajından başarısız olan öğrenciler başarılı olamadıkları sürece mezun olamazlar.</w:t>
      </w:r>
    </w:p>
    <w:p w:rsidR="00BA4778" w:rsidRPr="00A85F92" w:rsidRDefault="00BA4778" w:rsidP="00BA4778">
      <w:pPr>
        <w:jc w:val="both"/>
        <w:rPr>
          <w:b/>
          <w:color w:val="000000" w:themeColor="text1"/>
          <w:sz w:val="24"/>
          <w:szCs w:val="24"/>
        </w:rPr>
      </w:pPr>
      <w:r w:rsidRPr="00A85F92">
        <w:rPr>
          <w:b/>
          <w:color w:val="000000" w:themeColor="text1"/>
          <w:sz w:val="24"/>
          <w:szCs w:val="24"/>
        </w:rPr>
        <w:t>Yaz stajına katılan öğrencinin görev ve sorumlukları</w:t>
      </w:r>
    </w:p>
    <w:p w:rsidR="00BA4778" w:rsidRPr="00A85F92" w:rsidRDefault="00BA4778" w:rsidP="00BA4778">
      <w:pPr>
        <w:autoSpaceDE w:val="0"/>
        <w:autoSpaceDN w:val="0"/>
        <w:adjustRightInd w:val="0"/>
        <w:jc w:val="both"/>
        <w:rPr>
          <w:b/>
          <w:color w:val="000000" w:themeColor="text1"/>
          <w:sz w:val="24"/>
          <w:szCs w:val="24"/>
        </w:rPr>
      </w:pPr>
      <w:r w:rsidRPr="00A85F92">
        <w:rPr>
          <w:b/>
          <w:color w:val="000000" w:themeColor="text1"/>
          <w:sz w:val="24"/>
          <w:szCs w:val="24"/>
        </w:rPr>
        <w:t xml:space="preserve">MADDE </w:t>
      </w:r>
      <w:r w:rsidR="00655550" w:rsidRPr="00A85F92">
        <w:rPr>
          <w:b/>
          <w:color w:val="000000" w:themeColor="text1"/>
          <w:sz w:val="24"/>
          <w:szCs w:val="24"/>
        </w:rPr>
        <w:t>16</w:t>
      </w:r>
      <w:r w:rsidR="00655550" w:rsidRPr="00A85F92">
        <w:rPr>
          <w:color w:val="000000" w:themeColor="text1"/>
          <w:sz w:val="24"/>
          <w:szCs w:val="24"/>
        </w:rPr>
        <w:t>-(1)</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a)</w:t>
      </w:r>
      <w:r w:rsidRPr="00A85F92">
        <w:rPr>
          <w:color w:val="000000" w:themeColor="text1"/>
          <w:sz w:val="24"/>
          <w:szCs w:val="24"/>
        </w:rPr>
        <w:t>Öğrenciler yaz stajı yaptıkları kurumun çalışma esasları ve disiplin kurallarına uymakla yükümlüdür.</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b)</w:t>
      </w:r>
      <w:r w:rsidRPr="00A85F92">
        <w:rPr>
          <w:color w:val="000000" w:themeColor="text1"/>
          <w:sz w:val="24"/>
          <w:szCs w:val="24"/>
        </w:rPr>
        <w:t xml:space="preserve">Öğrenciler, staj öncesi Yaz Stajı Komisyonu tarafından hazırlanan Yaz Stajı Dosyasını imza karşılığı teslim alırlar. Yaz Stajı dosyasında; kurum/kuruluş yetkilisinin onaylayacağı staj devam çizelgesi, rapor yazma esasları, stajda yaptıkları günlük uygulamalara ilişkin rapor formları bulunmaktadır. </w:t>
      </w:r>
    </w:p>
    <w:p w:rsidR="00BA4778" w:rsidRPr="00A85F92" w:rsidRDefault="00BA4778" w:rsidP="00BA4778">
      <w:pPr>
        <w:autoSpaceDE w:val="0"/>
        <w:autoSpaceDN w:val="0"/>
        <w:adjustRightInd w:val="0"/>
        <w:ind w:firstLine="708"/>
        <w:jc w:val="both"/>
        <w:rPr>
          <w:color w:val="000000" w:themeColor="text1"/>
          <w:sz w:val="24"/>
          <w:szCs w:val="24"/>
          <w:shd w:val="clear" w:color="auto" w:fill="FFFFFF"/>
        </w:rPr>
      </w:pPr>
      <w:r w:rsidRPr="00A85F92">
        <w:rPr>
          <w:color w:val="000000" w:themeColor="text1"/>
          <w:sz w:val="24"/>
          <w:szCs w:val="24"/>
          <w:shd w:val="clear" w:color="auto" w:fill="FFFFFF"/>
        </w:rPr>
        <w:t xml:space="preserve">Öğrencilerin staj sonu değerlendirmeleri (staj dosyasındaki imza ve değerlendirme formu) staj yaptıkları kurum yetkilisi tarafından </w:t>
      </w:r>
      <w:r w:rsidRPr="00A85F92">
        <w:rPr>
          <w:color w:val="000000" w:themeColor="text1"/>
          <w:sz w:val="24"/>
          <w:szCs w:val="24"/>
        </w:rPr>
        <w:t>imzalanıp belirtilen süre içinde Yüksekokul Müdürlüğüne iadeli taah</w:t>
      </w:r>
      <w:r w:rsidR="00187D34" w:rsidRPr="00A85F92">
        <w:rPr>
          <w:color w:val="000000" w:themeColor="text1"/>
          <w:sz w:val="24"/>
          <w:szCs w:val="24"/>
        </w:rPr>
        <w:t>h</w:t>
      </w:r>
      <w:r w:rsidRPr="00A85F92">
        <w:rPr>
          <w:color w:val="000000" w:themeColor="text1"/>
          <w:sz w:val="24"/>
          <w:szCs w:val="24"/>
        </w:rPr>
        <w:t xml:space="preserve">ütlü olarak gönderilmesini takip eder. </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c)</w:t>
      </w:r>
      <w:r w:rsidRPr="00A85F92">
        <w:rPr>
          <w:color w:val="000000" w:themeColor="text1"/>
          <w:sz w:val="24"/>
          <w:szCs w:val="24"/>
        </w:rPr>
        <w:t xml:space="preserve">Öğrenciler staj süresince serviste çalışan hemşirenin rehberliğinde hasta bakımı ve tedavisine katılırlar. Yaz stajı süresince öğrencilerin gerçek bir çalışma ortamına </w:t>
      </w:r>
      <w:proofErr w:type="gramStart"/>
      <w:r w:rsidRPr="00A85F92">
        <w:rPr>
          <w:color w:val="000000" w:themeColor="text1"/>
          <w:sz w:val="24"/>
          <w:szCs w:val="24"/>
        </w:rPr>
        <w:t>dahil</w:t>
      </w:r>
      <w:proofErr w:type="gramEnd"/>
      <w:r w:rsidRPr="00A85F92">
        <w:rPr>
          <w:color w:val="000000" w:themeColor="text1"/>
          <w:sz w:val="24"/>
          <w:szCs w:val="24"/>
        </w:rPr>
        <w:t xml:space="preserve"> olmaları, hemşirelikte özel bilgi ve beceri gerektiren tüm işlemleri yapmaları istenir, ancak doğrudan sorumluluk üstlenmeleri beklenmez. Staj süresince öğrenciler, deneyimli ve yetkili staj yürütücüsü gözetiminde ve sorumluluğunda çalışırlar; kendilerinden istenilen görevleri zamanında ve istenilen şekilde eksiksiz yaparlar.</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d)</w:t>
      </w:r>
      <w:r w:rsidRPr="00A85F92">
        <w:rPr>
          <w:color w:val="000000" w:themeColor="text1"/>
          <w:sz w:val="24"/>
          <w:szCs w:val="24"/>
        </w:rPr>
        <w:t>Öğrenciler yaz stajı yapılan kurumlarda iletişimlerinde ölçülü ve dikkatli davranırlar. Kurallara aykırı hareket eden öğrencinin durumu, kurumun yetkilisi tarafından Yüksekokul Müdürlüğüne yazılı olarak bildirilir.</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e)</w:t>
      </w:r>
      <w:r w:rsidRPr="00A85F92">
        <w:rPr>
          <w:color w:val="000000" w:themeColor="text1"/>
          <w:sz w:val="24"/>
          <w:szCs w:val="24"/>
        </w:rPr>
        <w:t>Öğrenciler görevlendirildikleri kurumun mesai saatlerine ve çalışma düzenine uymak durumundadır.</w:t>
      </w:r>
    </w:p>
    <w:p w:rsidR="00BA4778" w:rsidRPr="00A85F92" w:rsidRDefault="00BA4778" w:rsidP="00BA4778">
      <w:pPr>
        <w:autoSpaceDE w:val="0"/>
        <w:autoSpaceDN w:val="0"/>
        <w:adjustRightInd w:val="0"/>
        <w:jc w:val="both"/>
        <w:rPr>
          <w:color w:val="000000" w:themeColor="text1"/>
          <w:sz w:val="24"/>
          <w:szCs w:val="24"/>
        </w:rPr>
      </w:pPr>
      <w:r w:rsidRPr="00A85F92">
        <w:rPr>
          <w:b/>
          <w:color w:val="000000" w:themeColor="text1"/>
          <w:sz w:val="24"/>
          <w:szCs w:val="24"/>
        </w:rPr>
        <w:t>f)</w:t>
      </w:r>
      <w:r w:rsidRPr="00A85F92">
        <w:rPr>
          <w:color w:val="000000" w:themeColor="text1"/>
          <w:sz w:val="24"/>
          <w:szCs w:val="24"/>
        </w:rPr>
        <w:t xml:space="preserve">Öğrenciler yaz stajı yapılan kurumdaki her tür araç ve </w:t>
      </w:r>
      <w:r w:rsidR="00655550" w:rsidRPr="00A85F92">
        <w:rPr>
          <w:color w:val="000000" w:themeColor="text1"/>
          <w:sz w:val="24"/>
          <w:szCs w:val="24"/>
        </w:rPr>
        <w:t xml:space="preserve">gerecin dikkatli kullanılmasına </w:t>
      </w:r>
      <w:r w:rsidRPr="00A85F92">
        <w:rPr>
          <w:color w:val="000000" w:themeColor="text1"/>
          <w:sz w:val="24"/>
          <w:szCs w:val="24"/>
        </w:rPr>
        <w:t>ve korunmasına azami özen gösterirler.</w:t>
      </w:r>
    </w:p>
    <w:p w:rsidR="00BA4778" w:rsidRPr="00A85F92" w:rsidRDefault="00BA4778" w:rsidP="00BA4778">
      <w:pPr>
        <w:jc w:val="both"/>
        <w:rPr>
          <w:color w:val="000000" w:themeColor="text1"/>
          <w:sz w:val="24"/>
          <w:szCs w:val="24"/>
        </w:rPr>
      </w:pPr>
      <w:r w:rsidRPr="00A85F92">
        <w:rPr>
          <w:b/>
          <w:color w:val="000000" w:themeColor="text1"/>
          <w:sz w:val="24"/>
          <w:szCs w:val="24"/>
        </w:rPr>
        <w:lastRenderedPageBreak/>
        <w:t>g)</w:t>
      </w:r>
      <w:r w:rsidRPr="00A85F92">
        <w:rPr>
          <w:color w:val="000000" w:themeColor="text1"/>
          <w:sz w:val="24"/>
          <w:szCs w:val="24"/>
        </w:rPr>
        <w:t>Her öğrenci, stajını yaptığı birimde bir staj yürütücüsü tarafından denetlenir ve yapmış oldukları staj çalışmalarında teorik bilgi, pratik beceri, çalışma disiplini, performansı ve iletişimi konusunda değerlendirilir.</w:t>
      </w:r>
    </w:p>
    <w:p w:rsidR="00BA4778" w:rsidRPr="00A85F92" w:rsidRDefault="00BA4778" w:rsidP="00BA4778">
      <w:pPr>
        <w:jc w:val="center"/>
        <w:rPr>
          <w:b/>
          <w:color w:val="000000" w:themeColor="text1"/>
          <w:sz w:val="24"/>
          <w:szCs w:val="24"/>
        </w:rPr>
      </w:pPr>
    </w:p>
    <w:p w:rsidR="00BA4778" w:rsidRPr="00A85F92" w:rsidRDefault="00BA4778" w:rsidP="00BA4778">
      <w:pPr>
        <w:jc w:val="center"/>
        <w:rPr>
          <w:b/>
          <w:color w:val="000000" w:themeColor="text1"/>
          <w:sz w:val="24"/>
          <w:szCs w:val="24"/>
        </w:rPr>
      </w:pPr>
      <w:r w:rsidRPr="00A85F92">
        <w:rPr>
          <w:b/>
          <w:color w:val="000000" w:themeColor="text1"/>
          <w:sz w:val="24"/>
          <w:szCs w:val="24"/>
        </w:rPr>
        <w:t>DÖRDÜNCÜ BÖLÜM</w:t>
      </w:r>
    </w:p>
    <w:p w:rsidR="00BA4778" w:rsidRPr="00A85F92" w:rsidRDefault="00BA4778" w:rsidP="00BA4778">
      <w:pPr>
        <w:jc w:val="center"/>
        <w:rPr>
          <w:b/>
          <w:color w:val="000000" w:themeColor="text1"/>
          <w:sz w:val="24"/>
          <w:szCs w:val="24"/>
        </w:rPr>
      </w:pPr>
      <w:r w:rsidRPr="00A85F92">
        <w:rPr>
          <w:b/>
          <w:color w:val="000000" w:themeColor="text1"/>
          <w:sz w:val="24"/>
          <w:szCs w:val="24"/>
        </w:rPr>
        <w:t>Kılık-Kıyafet</w:t>
      </w:r>
    </w:p>
    <w:p w:rsidR="00BA4778" w:rsidRPr="00A85F92" w:rsidRDefault="00BA4778" w:rsidP="00BA4778">
      <w:pPr>
        <w:ind w:left="60"/>
        <w:jc w:val="both"/>
        <w:rPr>
          <w:color w:val="000000" w:themeColor="text1"/>
          <w:sz w:val="24"/>
          <w:szCs w:val="24"/>
        </w:rPr>
      </w:pPr>
      <w:r w:rsidRPr="00A85F92">
        <w:rPr>
          <w:b/>
          <w:color w:val="000000" w:themeColor="text1"/>
          <w:sz w:val="24"/>
          <w:szCs w:val="24"/>
        </w:rPr>
        <w:t>MADDE 17-</w:t>
      </w:r>
      <w:r w:rsidR="00487A7C" w:rsidRPr="00A85F92">
        <w:rPr>
          <w:color w:val="000000" w:themeColor="text1"/>
          <w:sz w:val="24"/>
          <w:szCs w:val="24"/>
        </w:rPr>
        <w:t>(1)</w:t>
      </w:r>
      <w:r w:rsidRPr="00A85F92">
        <w:rPr>
          <w:color w:val="000000" w:themeColor="text1"/>
          <w:sz w:val="24"/>
          <w:szCs w:val="24"/>
        </w:rPr>
        <w:t>Öğrenciler ilgili mevzuattaki kılık-kıyafet yönetmeliğine uymakla yükümlüdür ve öğrenci kimlik kartını takmak zorundadır.</w:t>
      </w:r>
    </w:p>
    <w:p w:rsidR="00BA4778" w:rsidRPr="00A85F92" w:rsidRDefault="00487A7C" w:rsidP="00487A7C">
      <w:pPr>
        <w:ind w:left="60" w:firstLine="648"/>
        <w:jc w:val="both"/>
        <w:rPr>
          <w:color w:val="000000" w:themeColor="text1"/>
          <w:sz w:val="24"/>
          <w:szCs w:val="24"/>
        </w:rPr>
      </w:pPr>
      <w:r w:rsidRPr="00A85F92">
        <w:rPr>
          <w:color w:val="000000" w:themeColor="text1"/>
          <w:sz w:val="24"/>
          <w:szCs w:val="24"/>
        </w:rPr>
        <w:t>(2)</w:t>
      </w:r>
      <w:r w:rsidR="00BA4778" w:rsidRPr="00A85F92">
        <w:rPr>
          <w:color w:val="000000" w:themeColor="text1"/>
          <w:sz w:val="24"/>
          <w:szCs w:val="24"/>
        </w:rPr>
        <w:t xml:space="preserve">Öğrenciler; saha ve okul uygulamalarında kamu kurum ve kuruluşlarında uygun kıyafetin üzerine beyaz önlük giymek zorundadırlar. </w:t>
      </w:r>
    </w:p>
    <w:p w:rsidR="00BA4778" w:rsidRPr="00A85F92" w:rsidRDefault="00487A7C" w:rsidP="00487A7C">
      <w:pPr>
        <w:pStyle w:val="Gvdemetni0"/>
        <w:shd w:val="clear" w:color="auto" w:fill="auto"/>
        <w:spacing w:before="0" w:after="0" w:line="240" w:lineRule="auto"/>
        <w:ind w:left="40" w:right="20" w:firstLine="668"/>
        <w:rPr>
          <w:rFonts w:ascii="Times New Roman" w:hAnsi="Times New Roman" w:cs="Times New Roman"/>
          <w:color w:val="000000" w:themeColor="text1"/>
          <w:sz w:val="24"/>
          <w:szCs w:val="24"/>
        </w:rPr>
      </w:pPr>
      <w:r w:rsidRPr="00A85F92">
        <w:rPr>
          <w:rFonts w:ascii="Times New Roman" w:hAnsi="Times New Roman" w:cs="Times New Roman"/>
          <w:color w:val="000000" w:themeColor="text1"/>
          <w:sz w:val="24"/>
          <w:szCs w:val="24"/>
        </w:rPr>
        <w:t>(3)</w:t>
      </w:r>
      <w:r w:rsidR="00BA4778" w:rsidRPr="00A85F92">
        <w:rPr>
          <w:rFonts w:ascii="Times New Roman" w:hAnsi="Times New Roman" w:cs="Times New Roman"/>
          <w:color w:val="000000" w:themeColor="text1"/>
          <w:sz w:val="24"/>
          <w:szCs w:val="24"/>
        </w:rPr>
        <w:t xml:space="preserve">Öğrenciler, klinik uygulamalarında Yüksekokul Müdürlüğü tarafından belirlenen formayı giymek zorundadır. Forma bayan ve erkek öğrenciler için lacivert renkli </w:t>
      </w:r>
      <w:proofErr w:type="spellStart"/>
      <w:r w:rsidR="00BA4778" w:rsidRPr="00A85F92">
        <w:rPr>
          <w:rFonts w:ascii="Times New Roman" w:hAnsi="Times New Roman" w:cs="Times New Roman"/>
          <w:color w:val="000000" w:themeColor="text1"/>
          <w:sz w:val="24"/>
          <w:szCs w:val="24"/>
        </w:rPr>
        <w:t>poliviskon</w:t>
      </w:r>
      <w:proofErr w:type="spellEnd"/>
      <w:r w:rsidR="00BA4778" w:rsidRPr="00A85F92">
        <w:rPr>
          <w:rFonts w:ascii="Times New Roman" w:hAnsi="Times New Roman" w:cs="Times New Roman"/>
          <w:color w:val="000000" w:themeColor="text1"/>
          <w:sz w:val="24"/>
          <w:szCs w:val="24"/>
        </w:rPr>
        <w:t xml:space="preserve"> alpaka kumaşlı bir üst forma ve pantolondan oluşur. Ayakkabılar lacivert ve lastik/kösele tabanlı olmalıdır. Diğer ayrıntılar forma düzenine uygun olmalıdır.</w:t>
      </w:r>
    </w:p>
    <w:p w:rsidR="00BA4778" w:rsidRPr="00A85F92" w:rsidRDefault="00BA4778" w:rsidP="00BA4778">
      <w:pPr>
        <w:ind w:left="60" w:firstLine="648"/>
        <w:jc w:val="both"/>
        <w:rPr>
          <w:color w:val="000000" w:themeColor="text1"/>
          <w:sz w:val="24"/>
          <w:szCs w:val="24"/>
        </w:rPr>
      </w:pPr>
    </w:p>
    <w:p w:rsidR="00BA4778" w:rsidRPr="00A85F92" w:rsidRDefault="00BA4778" w:rsidP="00BA4778">
      <w:pPr>
        <w:jc w:val="center"/>
        <w:rPr>
          <w:b/>
          <w:color w:val="000000" w:themeColor="text1"/>
          <w:sz w:val="24"/>
          <w:szCs w:val="24"/>
        </w:rPr>
      </w:pPr>
    </w:p>
    <w:p w:rsidR="00BA4778" w:rsidRPr="00A85F92" w:rsidRDefault="00BA4778" w:rsidP="00BA4778">
      <w:pPr>
        <w:jc w:val="center"/>
        <w:rPr>
          <w:b/>
          <w:color w:val="000000" w:themeColor="text1"/>
          <w:sz w:val="24"/>
          <w:szCs w:val="24"/>
        </w:rPr>
      </w:pPr>
      <w:r w:rsidRPr="00A85F92">
        <w:rPr>
          <w:b/>
          <w:color w:val="000000" w:themeColor="text1"/>
          <w:sz w:val="24"/>
          <w:szCs w:val="24"/>
        </w:rPr>
        <w:t>BEŞİNCİ BÖLÜM</w:t>
      </w:r>
    </w:p>
    <w:p w:rsidR="00BA4778" w:rsidRPr="00A85F92" w:rsidRDefault="00BA4778" w:rsidP="00BA4778">
      <w:pPr>
        <w:jc w:val="center"/>
        <w:rPr>
          <w:b/>
          <w:color w:val="000000" w:themeColor="text1"/>
          <w:sz w:val="24"/>
          <w:szCs w:val="24"/>
        </w:rPr>
      </w:pPr>
      <w:r w:rsidRPr="00A85F92">
        <w:rPr>
          <w:b/>
          <w:color w:val="000000" w:themeColor="text1"/>
          <w:sz w:val="24"/>
          <w:szCs w:val="24"/>
        </w:rPr>
        <w:t>Son Hükümler</w:t>
      </w:r>
    </w:p>
    <w:p w:rsidR="00BA4778" w:rsidRPr="00A85F92" w:rsidRDefault="00BA4778" w:rsidP="00BA4778">
      <w:pPr>
        <w:jc w:val="both"/>
        <w:rPr>
          <w:b/>
          <w:color w:val="000000" w:themeColor="text1"/>
          <w:sz w:val="24"/>
          <w:szCs w:val="24"/>
        </w:rPr>
      </w:pPr>
      <w:r w:rsidRPr="00A85F92">
        <w:rPr>
          <w:b/>
          <w:color w:val="000000" w:themeColor="text1"/>
          <w:sz w:val="24"/>
          <w:szCs w:val="24"/>
        </w:rPr>
        <w:t>Diğer hükümler</w:t>
      </w:r>
    </w:p>
    <w:p w:rsidR="00BA4778" w:rsidRPr="00A85F92" w:rsidRDefault="00BA4778" w:rsidP="00BA4778">
      <w:pPr>
        <w:jc w:val="both"/>
        <w:rPr>
          <w:color w:val="000000" w:themeColor="text1"/>
          <w:sz w:val="24"/>
          <w:szCs w:val="24"/>
        </w:rPr>
      </w:pPr>
      <w:r w:rsidRPr="00A85F92">
        <w:rPr>
          <w:b/>
          <w:color w:val="000000" w:themeColor="text1"/>
          <w:sz w:val="24"/>
          <w:szCs w:val="24"/>
        </w:rPr>
        <w:t>MADDE 18-</w:t>
      </w:r>
      <w:r w:rsidR="00487A7C" w:rsidRPr="00A85F92">
        <w:rPr>
          <w:color w:val="000000" w:themeColor="text1"/>
          <w:sz w:val="24"/>
          <w:szCs w:val="24"/>
        </w:rPr>
        <w:t>(1)</w:t>
      </w:r>
      <w:r w:rsidRPr="00A85F92">
        <w:rPr>
          <w:color w:val="000000" w:themeColor="text1"/>
          <w:sz w:val="24"/>
          <w:szCs w:val="24"/>
        </w:rPr>
        <w:t>Bu Yönergede yer almayan hususlar</w:t>
      </w:r>
      <w:r w:rsidR="00487A7C" w:rsidRPr="00A85F92">
        <w:rPr>
          <w:color w:val="000000" w:themeColor="text1"/>
          <w:sz w:val="24"/>
          <w:szCs w:val="24"/>
        </w:rPr>
        <w:t>,</w:t>
      </w:r>
      <w:r w:rsidRPr="00A85F92">
        <w:rPr>
          <w:color w:val="000000" w:themeColor="text1"/>
          <w:sz w:val="24"/>
          <w:szCs w:val="24"/>
        </w:rPr>
        <w:t xml:space="preserve"> staj sorumlularının önerileri üzerine Yüksekokul Kurulu tarafından karara bağlanır.</w:t>
      </w:r>
    </w:p>
    <w:p w:rsidR="00BA4778" w:rsidRPr="00A85F92" w:rsidRDefault="00BA4778" w:rsidP="00BA4778">
      <w:pPr>
        <w:jc w:val="both"/>
        <w:rPr>
          <w:b/>
          <w:color w:val="000000" w:themeColor="text1"/>
          <w:sz w:val="24"/>
          <w:szCs w:val="24"/>
        </w:rPr>
      </w:pPr>
      <w:r w:rsidRPr="00A85F92">
        <w:rPr>
          <w:b/>
          <w:color w:val="000000" w:themeColor="text1"/>
          <w:sz w:val="24"/>
          <w:szCs w:val="24"/>
        </w:rPr>
        <w:t>Yürürlükten kaldırılan yönerge</w:t>
      </w:r>
    </w:p>
    <w:p w:rsidR="00BA4778" w:rsidRPr="00A85F92" w:rsidRDefault="00BA4778" w:rsidP="00BA4778">
      <w:pPr>
        <w:pStyle w:val="Gvdemetni0"/>
        <w:shd w:val="clear" w:color="auto" w:fill="auto"/>
        <w:spacing w:before="0" w:after="0" w:line="240" w:lineRule="auto"/>
        <w:ind w:left="20" w:right="20"/>
        <w:rPr>
          <w:rFonts w:ascii="Times New Roman" w:hAnsi="Times New Roman" w:cs="Times New Roman"/>
          <w:color w:val="000000" w:themeColor="text1"/>
          <w:sz w:val="24"/>
          <w:szCs w:val="24"/>
        </w:rPr>
      </w:pPr>
      <w:r w:rsidRPr="00A85F92">
        <w:rPr>
          <w:rFonts w:ascii="Times New Roman" w:hAnsi="Times New Roman" w:cs="Times New Roman"/>
          <w:b/>
          <w:color w:val="000000" w:themeColor="text1"/>
          <w:sz w:val="24"/>
          <w:szCs w:val="24"/>
        </w:rPr>
        <w:t>MADDE 19-</w:t>
      </w:r>
      <w:r w:rsidR="00487A7C" w:rsidRPr="00A85F92">
        <w:rPr>
          <w:rFonts w:ascii="Times New Roman" w:hAnsi="Times New Roman" w:cs="Times New Roman"/>
          <w:color w:val="000000" w:themeColor="text1"/>
          <w:sz w:val="24"/>
          <w:szCs w:val="24"/>
        </w:rPr>
        <w:t>(1)</w:t>
      </w:r>
      <w:r w:rsidRPr="00A85F92">
        <w:rPr>
          <w:rFonts w:ascii="Times New Roman" w:hAnsi="Times New Roman" w:cs="Times New Roman"/>
          <w:color w:val="000000" w:themeColor="text1"/>
          <w:sz w:val="24"/>
          <w:szCs w:val="24"/>
        </w:rPr>
        <w:t xml:space="preserve">28.01.2010 Tarihli 2/1-a sayılı Senato kararı ile yürürlüğe giren </w:t>
      </w:r>
      <w:r w:rsidRPr="00A85F92">
        <w:rPr>
          <w:rStyle w:val="Gvdemetni295pt0ptbolukbraklyor"/>
          <w:rFonts w:eastAsiaTheme="minorHAnsi"/>
          <w:b w:val="0"/>
          <w:bCs w:val="0"/>
          <w:color w:val="000000" w:themeColor="text1"/>
          <w:sz w:val="24"/>
          <w:szCs w:val="24"/>
        </w:rPr>
        <w:t xml:space="preserve">“Pamukkale Üniversitesi </w:t>
      </w:r>
      <w:r w:rsidRPr="00A85F92">
        <w:rPr>
          <w:rFonts w:ascii="Times New Roman" w:hAnsi="Times New Roman" w:cs="Times New Roman"/>
          <w:color w:val="000000" w:themeColor="text1"/>
          <w:sz w:val="24"/>
          <w:szCs w:val="24"/>
        </w:rPr>
        <w:t>Denizli Sağlık Yüksekokulu Yıl İçi Uygulamaları ve Yaz Stajı Yönergesi” yürürlükten kaldırılmıştır.</w:t>
      </w:r>
    </w:p>
    <w:p w:rsidR="00BA4778" w:rsidRPr="00A85F92" w:rsidRDefault="00BA4778" w:rsidP="00BA4778">
      <w:pPr>
        <w:jc w:val="both"/>
        <w:rPr>
          <w:color w:val="000000" w:themeColor="text1"/>
          <w:sz w:val="24"/>
          <w:szCs w:val="24"/>
        </w:rPr>
      </w:pPr>
      <w:r w:rsidRPr="00A85F92">
        <w:rPr>
          <w:b/>
          <w:color w:val="000000" w:themeColor="text1"/>
          <w:sz w:val="24"/>
          <w:szCs w:val="24"/>
        </w:rPr>
        <w:t>Yürürlük</w:t>
      </w:r>
    </w:p>
    <w:p w:rsidR="00BA4778" w:rsidRPr="00A85F92" w:rsidRDefault="00BA4778" w:rsidP="00BA4778">
      <w:pPr>
        <w:jc w:val="both"/>
        <w:rPr>
          <w:color w:val="000000" w:themeColor="text1"/>
          <w:sz w:val="24"/>
          <w:szCs w:val="24"/>
        </w:rPr>
      </w:pPr>
      <w:r w:rsidRPr="00A85F92">
        <w:rPr>
          <w:b/>
          <w:color w:val="000000" w:themeColor="text1"/>
          <w:sz w:val="24"/>
          <w:szCs w:val="24"/>
        </w:rPr>
        <w:t xml:space="preserve">MADDE </w:t>
      </w:r>
      <w:r w:rsidR="00487A7C" w:rsidRPr="00A85F92">
        <w:rPr>
          <w:b/>
          <w:color w:val="000000" w:themeColor="text1"/>
          <w:sz w:val="24"/>
          <w:szCs w:val="24"/>
        </w:rPr>
        <w:t>20</w:t>
      </w:r>
      <w:r w:rsidR="00487A7C" w:rsidRPr="00A85F92">
        <w:rPr>
          <w:color w:val="000000" w:themeColor="text1"/>
          <w:sz w:val="24"/>
          <w:szCs w:val="24"/>
        </w:rPr>
        <w:t>-(1)</w:t>
      </w:r>
      <w:r w:rsidRPr="00A85F92">
        <w:rPr>
          <w:color w:val="000000" w:themeColor="text1"/>
          <w:sz w:val="24"/>
          <w:szCs w:val="24"/>
        </w:rPr>
        <w:t>Bu yönerge</w:t>
      </w:r>
      <w:r w:rsidR="00487A7C" w:rsidRPr="00A85F92">
        <w:rPr>
          <w:color w:val="000000" w:themeColor="text1"/>
          <w:sz w:val="24"/>
          <w:szCs w:val="24"/>
        </w:rPr>
        <w:t>,</w:t>
      </w:r>
      <w:r w:rsidRPr="00A85F92">
        <w:rPr>
          <w:color w:val="000000" w:themeColor="text1"/>
          <w:sz w:val="24"/>
          <w:szCs w:val="24"/>
        </w:rPr>
        <w:t xml:space="preserve"> Pamukkale Üniversitesi Senatosu tarafından kabul edildiği tarihte yürürlüğe girer. </w:t>
      </w:r>
    </w:p>
    <w:p w:rsidR="00BA4778" w:rsidRPr="00A85F92" w:rsidRDefault="00BA4778" w:rsidP="00BA4778">
      <w:pPr>
        <w:jc w:val="both"/>
        <w:rPr>
          <w:b/>
          <w:color w:val="000000" w:themeColor="text1"/>
          <w:sz w:val="24"/>
          <w:szCs w:val="24"/>
        </w:rPr>
      </w:pPr>
      <w:r w:rsidRPr="00A85F92">
        <w:rPr>
          <w:b/>
          <w:color w:val="000000" w:themeColor="text1"/>
          <w:sz w:val="24"/>
          <w:szCs w:val="24"/>
        </w:rPr>
        <w:t>Yürütme</w:t>
      </w:r>
    </w:p>
    <w:p w:rsidR="00BA4778" w:rsidRDefault="00BA4778" w:rsidP="00BA4778">
      <w:pPr>
        <w:jc w:val="both"/>
        <w:rPr>
          <w:color w:val="000000" w:themeColor="text1"/>
          <w:sz w:val="24"/>
          <w:szCs w:val="24"/>
        </w:rPr>
      </w:pPr>
      <w:r w:rsidRPr="00A85F92">
        <w:rPr>
          <w:b/>
          <w:color w:val="000000" w:themeColor="text1"/>
          <w:sz w:val="24"/>
          <w:szCs w:val="24"/>
        </w:rPr>
        <w:t>MADDE 21</w:t>
      </w:r>
      <w:r w:rsidRPr="00A85F92">
        <w:rPr>
          <w:color w:val="000000" w:themeColor="text1"/>
          <w:sz w:val="24"/>
          <w:szCs w:val="24"/>
        </w:rPr>
        <w:t>-</w:t>
      </w:r>
      <w:r w:rsidR="00487A7C" w:rsidRPr="00A85F92">
        <w:rPr>
          <w:color w:val="000000" w:themeColor="text1"/>
          <w:sz w:val="24"/>
          <w:szCs w:val="24"/>
        </w:rPr>
        <w:t>(1)</w:t>
      </w:r>
      <w:r w:rsidRPr="00A85F92">
        <w:rPr>
          <w:color w:val="000000" w:themeColor="text1"/>
          <w:sz w:val="24"/>
          <w:szCs w:val="24"/>
        </w:rPr>
        <w:t>Bu yönerge hükümlerini Pamukkale Üniversitesi</w:t>
      </w:r>
      <w:r w:rsidR="00487A7C" w:rsidRPr="00A85F92">
        <w:rPr>
          <w:color w:val="000000" w:themeColor="text1"/>
          <w:sz w:val="24"/>
          <w:szCs w:val="24"/>
        </w:rPr>
        <w:t xml:space="preserve"> Denizli Sağlık Yüksekokulu Müdürü</w:t>
      </w:r>
      <w:r w:rsidRPr="00A85F92">
        <w:rPr>
          <w:color w:val="000000" w:themeColor="text1"/>
          <w:sz w:val="24"/>
          <w:szCs w:val="24"/>
        </w:rPr>
        <w:t xml:space="preserve"> yürütür.</w:t>
      </w:r>
    </w:p>
    <w:p w:rsidR="00A85F92" w:rsidRDefault="00A85F92" w:rsidP="00BA4778">
      <w:pPr>
        <w:jc w:val="both"/>
        <w:rPr>
          <w:color w:val="000000" w:themeColor="text1"/>
          <w:sz w:val="24"/>
          <w:szCs w:val="24"/>
        </w:rPr>
      </w:pPr>
    </w:p>
    <w:p w:rsidR="00CD4A02" w:rsidRDefault="00CD4A02" w:rsidP="00BA4778">
      <w:pPr>
        <w:jc w:val="both"/>
        <w:rPr>
          <w:color w:val="000000" w:themeColor="text1"/>
          <w:sz w:val="24"/>
          <w:szCs w:val="24"/>
        </w:rPr>
      </w:pPr>
    </w:p>
    <w:p w:rsidR="00CD4A02" w:rsidRPr="00A85F92" w:rsidRDefault="00CD4A02" w:rsidP="00BA4778">
      <w:pPr>
        <w:jc w:val="both"/>
        <w:rPr>
          <w:color w:val="000000" w:themeColor="text1"/>
          <w:sz w:val="24"/>
          <w:szCs w:val="24"/>
        </w:rPr>
      </w:pPr>
      <w:bookmarkStart w:id="0" w:name="_GoBack"/>
      <w:bookmarkEnd w:id="0"/>
    </w:p>
    <w:p w:rsidR="008F5D15" w:rsidRPr="00BA4778" w:rsidRDefault="008F5D15" w:rsidP="00BA4778">
      <w:pPr>
        <w:rPr>
          <w:sz w:val="24"/>
          <w:szCs w:val="24"/>
        </w:rPr>
      </w:pPr>
    </w:p>
    <w:p w:rsidR="00BA4778" w:rsidRPr="00E02EDC" w:rsidRDefault="00A85F92">
      <w:pPr>
        <w:rPr>
          <w:color w:val="00B0F0"/>
        </w:rPr>
      </w:pPr>
      <w:r w:rsidRPr="00E02EDC">
        <w:rPr>
          <w:color w:val="00B0F0"/>
        </w:rPr>
        <w:t xml:space="preserve">NOT: Bu Yönerge; </w:t>
      </w:r>
      <w:r w:rsidR="00B8146E" w:rsidRPr="00E02EDC">
        <w:rPr>
          <w:color w:val="00B0F0"/>
        </w:rPr>
        <w:t xml:space="preserve">Üniversitemiz Senatosu’nun </w:t>
      </w:r>
      <w:r w:rsidRPr="00E02EDC">
        <w:rPr>
          <w:color w:val="00B0F0"/>
        </w:rPr>
        <w:t>12.05.2015 tarih ve 05/4 sayılı kararı ile kabul edilmiştir.</w:t>
      </w:r>
    </w:p>
    <w:p w:rsidR="00B8146E" w:rsidRDefault="00B8146E">
      <w:pPr>
        <w:rPr>
          <w:color w:val="00B0F0"/>
          <w:sz w:val="24"/>
          <w:szCs w:val="24"/>
        </w:rPr>
      </w:pPr>
    </w:p>
    <w:p w:rsidR="00B8146E" w:rsidRPr="00A85F92" w:rsidRDefault="00B8146E">
      <w:pPr>
        <w:rPr>
          <w:color w:val="00B0F0"/>
          <w:sz w:val="24"/>
          <w:szCs w:val="24"/>
        </w:rPr>
      </w:pPr>
    </w:p>
    <w:sectPr w:rsidR="00B8146E" w:rsidRPr="00A85F92" w:rsidSect="00BA4778">
      <w:footerReference w:type="default" r:id="rId7"/>
      <w:pgSz w:w="11906" w:h="16838"/>
      <w:pgMar w:top="851" w:right="107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4BA" w:rsidRDefault="003014BA" w:rsidP="00655550">
      <w:r>
        <w:separator/>
      </w:r>
    </w:p>
  </w:endnote>
  <w:endnote w:type="continuationSeparator" w:id="0">
    <w:p w:rsidR="003014BA" w:rsidRDefault="003014BA" w:rsidP="0065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981065"/>
      <w:docPartObj>
        <w:docPartGallery w:val="Page Numbers (Bottom of Page)"/>
        <w:docPartUnique/>
      </w:docPartObj>
    </w:sdtPr>
    <w:sdtEndPr/>
    <w:sdtContent>
      <w:p w:rsidR="00655550" w:rsidRDefault="00655550">
        <w:pPr>
          <w:pStyle w:val="Altbilgi"/>
          <w:jc w:val="right"/>
        </w:pPr>
        <w:r>
          <w:fldChar w:fldCharType="begin"/>
        </w:r>
        <w:r>
          <w:instrText>PAGE   \* MERGEFORMAT</w:instrText>
        </w:r>
        <w:r>
          <w:fldChar w:fldCharType="separate"/>
        </w:r>
        <w:r w:rsidR="00CD4A02">
          <w:rPr>
            <w:noProof/>
          </w:rPr>
          <w:t>4</w:t>
        </w:r>
        <w:r>
          <w:fldChar w:fldCharType="end"/>
        </w:r>
      </w:p>
    </w:sdtContent>
  </w:sdt>
  <w:p w:rsidR="00655550" w:rsidRDefault="006555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4BA" w:rsidRDefault="003014BA" w:rsidP="00655550">
      <w:r>
        <w:separator/>
      </w:r>
    </w:p>
  </w:footnote>
  <w:footnote w:type="continuationSeparator" w:id="0">
    <w:p w:rsidR="003014BA" w:rsidRDefault="003014BA" w:rsidP="00655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3A"/>
    <w:rsid w:val="001358D6"/>
    <w:rsid w:val="00187D34"/>
    <w:rsid w:val="00207AC7"/>
    <w:rsid w:val="002544AB"/>
    <w:rsid w:val="003014BA"/>
    <w:rsid w:val="00487A7C"/>
    <w:rsid w:val="00531F41"/>
    <w:rsid w:val="00655550"/>
    <w:rsid w:val="006909F7"/>
    <w:rsid w:val="006E7B8F"/>
    <w:rsid w:val="006F4274"/>
    <w:rsid w:val="008F5D15"/>
    <w:rsid w:val="009B42D2"/>
    <w:rsid w:val="009C413A"/>
    <w:rsid w:val="00A85F92"/>
    <w:rsid w:val="00AC77B2"/>
    <w:rsid w:val="00B8146E"/>
    <w:rsid w:val="00BA4778"/>
    <w:rsid w:val="00CD4A02"/>
    <w:rsid w:val="00E02E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7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A4778"/>
    <w:pPr>
      <w:spacing w:before="100" w:beforeAutospacing="1" w:after="100" w:afterAutospacing="1"/>
    </w:pPr>
    <w:rPr>
      <w:sz w:val="24"/>
      <w:szCs w:val="24"/>
    </w:rPr>
  </w:style>
  <w:style w:type="character" w:styleId="Gl">
    <w:name w:val="Strong"/>
    <w:qFormat/>
    <w:rsid w:val="00BA4778"/>
    <w:rPr>
      <w:b/>
      <w:bCs/>
    </w:rPr>
  </w:style>
  <w:style w:type="paragraph" w:customStyle="1" w:styleId="Default">
    <w:name w:val="Default"/>
    <w:rsid w:val="00BA4778"/>
    <w:pPr>
      <w:autoSpaceDE w:val="0"/>
      <w:autoSpaceDN w:val="0"/>
      <w:adjustRightInd w:val="0"/>
      <w:spacing w:after="0" w:line="240" w:lineRule="auto"/>
    </w:pPr>
    <w:rPr>
      <w:rFonts w:ascii="Arial" w:eastAsia="Times New Roman" w:hAnsi="Arial" w:cs="Arial"/>
      <w:color w:val="000000"/>
      <w:sz w:val="24"/>
      <w:szCs w:val="24"/>
      <w:lang w:eastAsia="tr-TR"/>
    </w:rPr>
  </w:style>
  <w:style w:type="character" w:customStyle="1" w:styleId="Balk2">
    <w:name w:val="Başlık #2_"/>
    <w:link w:val="Balk20"/>
    <w:rsid w:val="00BA4778"/>
    <w:rPr>
      <w:b/>
      <w:bCs/>
      <w:spacing w:val="2"/>
      <w:sz w:val="18"/>
      <w:szCs w:val="18"/>
      <w:shd w:val="clear" w:color="auto" w:fill="FFFFFF"/>
    </w:rPr>
  </w:style>
  <w:style w:type="paragraph" w:customStyle="1" w:styleId="Balk20">
    <w:name w:val="Başlık #2"/>
    <w:basedOn w:val="Normal"/>
    <w:link w:val="Balk2"/>
    <w:rsid w:val="00BA4778"/>
    <w:pPr>
      <w:widowControl w:val="0"/>
      <w:shd w:val="clear" w:color="auto" w:fill="FFFFFF"/>
      <w:spacing w:before="180" w:line="245" w:lineRule="exact"/>
      <w:jc w:val="both"/>
      <w:outlineLvl w:val="1"/>
    </w:pPr>
    <w:rPr>
      <w:rFonts w:asciiTheme="minorHAnsi" w:eastAsiaTheme="minorHAnsi" w:hAnsiTheme="minorHAnsi" w:cstheme="minorBidi"/>
      <w:b/>
      <w:bCs/>
      <w:spacing w:val="2"/>
      <w:sz w:val="18"/>
      <w:szCs w:val="18"/>
      <w:lang w:eastAsia="en-US"/>
    </w:rPr>
  </w:style>
  <w:style w:type="character" w:customStyle="1" w:styleId="Gvdemetni2">
    <w:name w:val="Gövde metni (2)_"/>
    <w:link w:val="Gvdemetni20"/>
    <w:rsid w:val="00BA4778"/>
    <w:rPr>
      <w:b/>
      <w:bCs/>
      <w:spacing w:val="2"/>
      <w:sz w:val="18"/>
      <w:szCs w:val="18"/>
      <w:shd w:val="clear" w:color="auto" w:fill="FFFFFF"/>
    </w:rPr>
  </w:style>
  <w:style w:type="paragraph" w:customStyle="1" w:styleId="Gvdemetni20">
    <w:name w:val="Gövde metni (2)"/>
    <w:basedOn w:val="Normal"/>
    <w:link w:val="Gvdemetni2"/>
    <w:rsid w:val="00BA4778"/>
    <w:pPr>
      <w:widowControl w:val="0"/>
      <w:shd w:val="clear" w:color="auto" w:fill="FFFFFF"/>
      <w:spacing w:after="480" w:line="259" w:lineRule="exact"/>
      <w:jc w:val="center"/>
    </w:pPr>
    <w:rPr>
      <w:rFonts w:asciiTheme="minorHAnsi" w:eastAsiaTheme="minorHAnsi" w:hAnsiTheme="minorHAnsi" w:cstheme="minorBidi"/>
      <w:b/>
      <w:bCs/>
      <w:spacing w:val="2"/>
      <w:sz w:val="18"/>
      <w:szCs w:val="18"/>
      <w:lang w:eastAsia="en-US"/>
    </w:rPr>
  </w:style>
  <w:style w:type="character" w:customStyle="1" w:styleId="Gvdemetni">
    <w:name w:val="Gövde metni_"/>
    <w:link w:val="Gvdemetni0"/>
    <w:rsid w:val="00BA4778"/>
    <w:rPr>
      <w:spacing w:val="6"/>
      <w:sz w:val="19"/>
      <w:szCs w:val="19"/>
      <w:shd w:val="clear" w:color="auto" w:fill="FFFFFF"/>
    </w:rPr>
  </w:style>
  <w:style w:type="paragraph" w:customStyle="1" w:styleId="Gvdemetni0">
    <w:name w:val="Gövde metni"/>
    <w:basedOn w:val="Normal"/>
    <w:link w:val="Gvdemetni"/>
    <w:rsid w:val="00BA4778"/>
    <w:pPr>
      <w:widowControl w:val="0"/>
      <w:shd w:val="clear" w:color="auto" w:fill="FFFFFF"/>
      <w:spacing w:before="60" w:after="240" w:line="269" w:lineRule="exact"/>
      <w:jc w:val="both"/>
    </w:pPr>
    <w:rPr>
      <w:rFonts w:asciiTheme="minorHAnsi" w:eastAsiaTheme="minorHAnsi" w:hAnsiTheme="minorHAnsi" w:cstheme="minorBidi"/>
      <w:spacing w:val="6"/>
      <w:sz w:val="19"/>
      <w:szCs w:val="19"/>
      <w:lang w:eastAsia="en-US"/>
    </w:rPr>
  </w:style>
  <w:style w:type="character" w:customStyle="1" w:styleId="Gvdemetni295pt0ptbolukbraklyor">
    <w:name w:val="Gövde metni (2) + 9;5 pt;0 pt boşluk bırakılıyor"/>
    <w:rsid w:val="00BA4778"/>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tr-TR"/>
    </w:rPr>
  </w:style>
  <w:style w:type="paragraph" w:styleId="stbilgi">
    <w:name w:val="header"/>
    <w:basedOn w:val="Normal"/>
    <w:link w:val="stbilgiChar"/>
    <w:uiPriority w:val="99"/>
    <w:unhideWhenUsed/>
    <w:rsid w:val="00655550"/>
    <w:pPr>
      <w:tabs>
        <w:tab w:val="center" w:pos="4536"/>
        <w:tab w:val="right" w:pos="9072"/>
      </w:tabs>
    </w:pPr>
  </w:style>
  <w:style w:type="character" w:customStyle="1" w:styleId="stbilgiChar">
    <w:name w:val="Üstbilgi Char"/>
    <w:basedOn w:val="VarsaylanParagrafYazTipi"/>
    <w:link w:val="stbilgi"/>
    <w:uiPriority w:val="99"/>
    <w:rsid w:val="0065555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55550"/>
    <w:pPr>
      <w:tabs>
        <w:tab w:val="center" w:pos="4536"/>
        <w:tab w:val="right" w:pos="9072"/>
      </w:tabs>
    </w:pPr>
  </w:style>
  <w:style w:type="character" w:customStyle="1" w:styleId="AltbilgiChar">
    <w:name w:val="Altbilgi Char"/>
    <w:basedOn w:val="VarsaylanParagrafYazTipi"/>
    <w:link w:val="Altbilgi"/>
    <w:uiPriority w:val="99"/>
    <w:rsid w:val="0065555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7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A4778"/>
    <w:pPr>
      <w:spacing w:before="100" w:beforeAutospacing="1" w:after="100" w:afterAutospacing="1"/>
    </w:pPr>
    <w:rPr>
      <w:sz w:val="24"/>
      <w:szCs w:val="24"/>
    </w:rPr>
  </w:style>
  <w:style w:type="character" w:styleId="Gl">
    <w:name w:val="Strong"/>
    <w:qFormat/>
    <w:rsid w:val="00BA4778"/>
    <w:rPr>
      <w:b/>
      <w:bCs/>
    </w:rPr>
  </w:style>
  <w:style w:type="paragraph" w:customStyle="1" w:styleId="Default">
    <w:name w:val="Default"/>
    <w:rsid w:val="00BA4778"/>
    <w:pPr>
      <w:autoSpaceDE w:val="0"/>
      <w:autoSpaceDN w:val="0"/>
      <w:adjustRightInd w:val="0"/>
      <w:spacing w:after="0" w:line="240" w:lineRule="auto"/>
    </w:pPr>
    <w:rPr>
      <w:rFonts w:ascii="Arial" w:eastAsia="Times New Roman" w:hAnsi="Arial" w:cs="Arial"/>
      <w:color w:val="000000"/>
      <w:sz w:val="24"/>
      <w:szCs w:val="24"/>
      <w:lang w:eastAsia="tr-TR"/>
    </w:rPr>
  </w:style>
  <w:style w:type="character" w:customStyle="1" w:styleId="Balk2">
    <w:name w:val="Başlık #2_"/>
    <w:link w:val="Balk20"/>
    <w:rsid w:val="00BA4778"/>
    <w:rPr>
      <w:b/>
      <w:bCs/>
      <w:spacing w:val="2"/>
      <w:sz w:val="18"/>
      <w:szCs w:val="18"/>
      <w:shd w:val="clear" w:color="auto" w:fill="FFFFFF"/>
    </w:rPr>
  </w:style>
  <w:style w:type="paragraph" w:customStyle="1" w:styleId="Balk20">
    <w:name w:val="Başlık #2"/>
    <w:basedOn w:val="Normal"/>
    <w:link w:val="Balk2"/>
    <w:rsid w:val="00BA4778"/>
    <w:pPr>
      <w:widowControl w:val="0"/>
      <w:shd w:val="clear" w:color="auto" w:fill="FFFFFF"/>
      <w:spacing w:before="180" w:line="245" w:lineRule="exact"/>
      <w:jc w:val="both"/>
      <w:outlineLvl w:val="1"/>
    </w:pPr>
    <w:rPr>
      <w:rFonts w:asciiTheme="minorHAnsi" w:eastAsiaTheme="minorHAnsi" w:hAnsiTheme="minorHAnsi" w:cstheme="minorBidi"/>
      <w:b/>
      <w:bCs/>
      <w:spacing w:val="2"/>
      <w:sz w:val="18"/>
      <w:szCs w:val="18"/>
      <w:lang w:eastAsia="en-US"/>
    </w:rPr>
  </w:style>
  <w:style w:type="character" w:customStyle="1" w:styleId="Gvdemetni2">
    <w:name w:val="Gövde metni (2)_"/>
    <w:link w:val="Gvdemetni20"/>
    <w:rsid w:val="00BA4778"/>
    <w:rPr>
      <w:b/>
      <w:bCs/>
      <w:spacing w:val="2"/>
      <w:sz w:val="18"/>
      <w:szCs w:val="18"/>
      <w:shd w:val="clear" w:color="auto" w:fill="FFFFFF"/>
    </w:rPr>
  </w:style>
  <w:style w:type="paragraph" w:customStyle="1" w:styleId="Gvdemetni20">
    <w:name w:val="Gövde metni (2)"/>
    <w:basedOn w:val="Normal"/>
    <w:link w:val="Gvdemetni2"/>
    <w:rsid w:val="00BA4778"/>
    <w:pPr>
      <w:widowControl w:val="0"/>
      <w:shd w:val="clear" w:color="auto" w:fill="FFFFFF"/>
      <w:spacing w:after="480" w:line="259" w:lineRule="exact"/>
      <w:jc w:val="center"/>
    </w:pPr>
    <w:rPr>
      <w:rFonts w:asciiTheme="minorHAnsi" w:eastAsiaTheme="minorHAnsi" w:hAnsiTheme="minorHAnsi" w:cstheme="minorBidi"/>
      <w:b/>
      <w:bCs/>
      <w:spacing w:val="2"/>
      <w:sz w:val="18"/>
      <w:szCs w:val="18"/>
      <w:lang w:eastAsia="en-US"/>
    </w:rPr>
  </w:style>
  <w:style w:type="character" w:customStyle="1" w:styleId="Gvdemetni">
    <w:name w:val="Gövde metni_"/>
    <w:link w:val="Gvdemetni0"/>
    <w:rsid w:val="00BA4778"/>
    <w:rPr>
      <w:spacing w:val="6"/>
      <w:sz w:val="19"/>
      <w:szCs w:val="19"/>
      <w:shd w:val="clear" w:color="auto" w:fill="FFFFFF"/>
    </w:rPr>
  </w:style>
  <w:style w:type="paragraph" w:customStyle="1" w:styleId="Gvdemetni0">
    <w:name w:val="Gövde metni"/>
    <w:basedOn w:val="Normal"/>
    <w:link w:val="Gvdemetni"/>
    <w:rsid w:val="00BA4778"/>
    <w:pPr>
      <w:widowControl w:val="0"/>
      <w:shd w:val="clear" w:color="auto" w:fill="FFFFFF"/>
      <w:spacing w:before="60" w:after="240" w:line="269" w:lineRule="exact"/>
      <w:jc w:val="both"/>
    </w:pPr>
    <w:rPr>
      <w:rFonts w:asciiTheme="minorHAnsi" w:eastAsiaTheme="minorHAnsi" w:hAnsiTheme="minorHAnsi" w:cstheme="minorBidi"/>
      <w:spacing w:val="6"/>
      <w:sz w:val="19"/>
      <w:szCs w:val="19"/>
      <w:lang w:eastAsia="en-US"/>
    </w:rPr>
  </w:style>
  <w:style w:type="character" w:customStyle="1" w:styleId="Gvdemetni295pt0ptbolukbraklyor">
    <w:name w:val="Gövde metni (2) + 9;5 pt;0 pt boşluk bırakılıyor"/>
    <w:rsid w:val="00BA4778"/>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tr-TR"/>
    </w:rPr>
  </w:style>
  <w:style w:type="paragraph" w:styleId="stbilgi">
    <w:name w:val="header"/>
    <w:basedOn w:val="Normal"/>
    <w:link w:val="stbilgiChar"/>
    <w:uiPriority w:val="99"/>
    <w:unhideWhenUsed/>
    <w:rsid w:val="00655550"/>
    <w:pPr>
      <w:tabs>
        <w:tab w:val="center" w:pos="4536"/>
        <w:tab w:val="right" w:pos="9072"/>
      </w:tabs>
    </w:pPr>
  </w:style>
  <w:style w:type="character" w:customStyle="1" w:styleId="stbilgiChar">
    <w:name w:val="Üstbilgi Char"/>
    <w:basedOn w:val="VarsaylanParagrafYazTipi"/>
    <w:link w:val="stbilgi"/>
    <w:uiPriority w:val="99"/>
    <w:rsid w:val="0065555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55550"/>
    <w:pPr>
      <w:tabs>
        <w:tab w:val="center" w:pos="4536"/>
        <w:tab w:val="right" w:pos="9072"/>
      </w:tabs>
    </w:pPr>
  </w:style>
  <w:style w:type="character" w:customStyle="1" w:styleId="AltbilgiChar">
    <w:name w:val="Altbilgi Char"/>
    <w:basedOn w:val="VarsaylanParagrafYazTipi"/>
    <w:link w:val="Altbilgi"/>
    <w:uiPriority w:val="99"/>
    <w:rsid w:val="0065555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1662</Words>
  <Characters>9475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8</cp:revision>
  <dcterms:created xsi:type="dcterms:W3CDTF">2015-05-26T12:41:00Z</dcterms:created>
  <dcterms:modified xsi:type="dcterms:W3CDTF">2015-05-27T07:19:00Z</dcterms:modified>
</cp:coreProperties>
</file>