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71703" w:rsidRPr="00471703" w:rsidTr="00471703">
        <w:trPr>
          <w:jc w:val="center"/>
        </w:trPr>
        <w:tc>
          <w:tcPr>
            <w:tcW w:w="9104" w:type="dxa"/>
            <w:hideMark/>
          </w:tcPr>
          <w:tbl>
            <w:tblPr>
              <w:tblW w:w="8789" w:type="dxa"/>
              <w:jc w:val="center"/>
              <w:tblLook w:val="01E0"/>
            </w:tblPr>
            <w:tblGrid>
              <w:gridCol w:w="2931"/>
              <w:gridCol w:w="2931"/>
              <w:gridCol w:w="2927"/>
            </w:tblGrid>
            <w:tr w:rsidR="00471703" w:rsidRPr="00471703">
              <w:trPr>
                <w:trHeight w:val="317"/>
                <w:jc w:val="center"/>
              </w:trPr>
              <w:tc>
                <w:tcPr>
                  <w:tcW w:w="2931" w:type="dxa"/>
                  <w:tcBorders>
                    <w:top w:val="nil"/>
                    <w:left w:val="nil"/>
                    <w:bottom w:val="single" w:sz="4" w:space="0" w:color="660066"/>
                    <w:right w:val="nil"/>
                  </w:tcBorders>
                  <w:vAlign w:val="center"/>
                  <w:hideMark/>
                </w:tcPr>
                <w:p w:rsidR="00471703" w:rsidRPr="00471703" w:rsidRDefault="00471703" w:rsidP="00471703">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471703">
                    <w:rPr>
                      <w:rFonts w:ascii="Arial" w:eastAsia="Times New Roman" w:hAnsi="Arial" w:cs="Arial"/>
                      <w:sz w:val="16"/>
                      <w:szCs w:val="16"/>
                      <w:lang w:eastAsia="tr-TR"/>
                    </w:rPr>
                    <w:t>12 Ağustos 2012 PAZAR</w:t>
                  </w:r>
                </w:p>
              </w:tc>
              <w:tc>
                <w:tcPr>
                  <w:tcW w:w="2931" w:type="dxa"/>
                  <w:tcBorders>
                    <w:top w:val="nil"/>
                    <w:left w:val="nil"/>
                    <w:bottom w:val="single" w:sz="4" w:space="0" w:color="660066"/>
                    <w:right w:val="nil"/>
                  </w:tcBorders>
                  <w:vAlign w:val="center"/>
                  <w:hideMark/>
                </w:tcPr>
                <w:p w:rsidR="00471703" w:rsidRPr="00471703" w:rsidRDefault="00471703" w:rsidP="00471703">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47170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71703" w:rsidRPr="00471703" w:rsidRDefault="00471703" w:rsidP="00471703">
                  <w:pPr>
                    <w:spacing w:before="100" w:beforeAutospacing="1" w:after="100" w:afterAutospacing="1" w:line="240" w:lineRule="auto"/>
                    <w:jc w:val="right"/>
                    <w:rPr>
                      <w:rFonts w:ascii="Arial" w:eastAsia="Times New Roman" w:hAnsi="Arial" w:cs="Arial"/>
                      <w:b/>
                      <w:sz w:val="16"/>
                      <w:szCs w:val="16"/>
                      <w:lang w:eastAsia="tr-TR"/>
                    </w:rPr>
                  </w:pPr>
                  <w:proofErr w:type="gramStart"/>
                  <w:r w:rsidRPr="00471703">
                    <w:rPr>
                      <w:rFonts w:ascii="Arial" w:eastAsia="Times New Roman" w:hAnsi="Arial" w:cs="Arial"/>
                      <w:sz w:val="16"/>
                      <w:szCs w:val="16"/>
                      <w:lang w:eastAsia="tr-TR"/>
                    </w:rPr>
                    <w:t>Sayı : 28382</w:t>
                  </w:r>
                  <w:proofErr w:type="gramEnd"/>
                </w:p>
              </w:tc>
            </w:tr>
            <w:tr w:rsidR="00471703" w:rsidRPr="00471703">
              <w:trPr>
                <w:trHeight w:val="480"/>
                <w:jc w:val="center"/>
              </w:trPr>
              <w:tc>
                <w:tcPr>
                  <w:tcW w:w="8789" w:type="dxa"/>
                  <w:gridSpan w:val="3"/>
                  <w:vAlign w:val="center"/>
                  <w:hideMark/>
                </w:tcPr>
                <w:p w:rsidR="00471703" w:rsidRPr="00471703" w:rsidRDefault="00471703" w:rsidP="00471703">
                  <w:pPr>
                    <w:spacing w:before="100" w:beforeAutospacing="1" w:after="100" w:afterAutospacing="1" w:line="240" w:lineRule="auto"/>
                    <w:jc w:val="center"/>
                    <w:rPr>
                      <w:rFonts w:ascii="Arial" w:eastAsia="Times New Roman" w:hAnsi="Arial" w:cs="Arial"/>
                      <w:b/>
                      <w:color w:val="000080"/>
                      <w:sz w:val="18"/>
                      <w:szCs w:val="18"/>
                      <w:lang w:eastAsia="tr-TR"/>
                    </w:rPr>
                  </w:pPr>
                  <w:r w:rsidRPr="00471703">
                    <w:rPr>
                      <w:rFonts w:ascii="Arial" w:eastAsia="Times New Roman" w:hAnsi="Arial" w:cs="Arial"/>
                      <w:b/>
                      <w:color w:val="000080"/>
                      <w:sz w:val="18"/>
                      <w:szCs w:val="18"/>
                      <w:lang w:eastAsia="tr-TR"/>
                    </w:rPr>
                    <w:t>YÖNETMELİK</w:t>
                  </w:r>
                </w:p>
              </w:tc>
            </w:tr>
            <w:tr w:rsidR="00471703" w:rsidRPr="00471703">
              <w:trPr>
                <w:trHeight w:val="480"/>
                <w:jc w:val="center"/>
              </w:trPr>
              <w:tc>
                <w:tcPr>
                  <w:tcW w:w="8789" w:type="dxa"/>
                  <w:gridSpan w:val="3"/>
                  <w:vAlign w:val="center"/>
                </w:tcPr>
                <w:p w:rsidR="00471703" w:rsidRPr="00471703" w:rsidRDefault="00471703" w:rsidP="00471703">
                  <w:pPr>
                    <w:tabs>
                      <w:tab w:val="left" w:pos="566"/>
                    </w:tabs>
                    <w:spacing w:after="0" w:line="240" w:lineRule="exact"/>
                    <w:ind w:firstLine="566"/>
                    <w:rPr>
                      <w:rFonts w:ascii="Times New Roman" w:eastAsia="Times New Roman" w:hAnsi="Times New Roman" w:cs="Times New Roman"/>
                      <w:sz w:val="18"/>
                      <w:szCs w:val="18"/>
                      <w:u w:val="single"/>
                    </w:rPr>
                  </w:pPr>
                  <w:r w:rsidRPr="00471703">
                    <w:rPr>
                      <w:rFonts w:ascii="Times New Roman" w:eastAsia="Times New Roman" w:hAnsi="Times New Roman" w:cs="Times New Roman"/>
                      <w:sz w:val="18"/>
                      <w:szCs w:val="18"/>
                      <w:u w:val="single"/>
                    </w:rPr>
                    <w:t>Pamukkale Üniversitesinden:</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PAMUKKALE ÜNİVERSİTESİ TÜRK DİLİ VE KÜLTÜRÜ UYGULAMA</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VE ARAŞTIRMA MERKEZİ YÖNETMELİĞİ</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BİRİNCİ BÖLÜM</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Amaç, Kapsam, Dayanak ve Tanımlar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Amaç</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1 –</w:t>
                  </w:r>
                  <w:r w:rsidRPr="00471703">
                    <w:rPr>
                      <w:rFonts w:ascii="Times New Roman" w:eastAsia="Times New Roman" w:hAnsi="Times New Roman" w:cs="Times New Roman"/>
                      <w:sz w:val="18"/>
                      <w:szCs w:val="18"/>
                    </w:rPr>
                    <w:t xml:space="preserve"> (1) Bu Yönetmeliğin amacı, Pamukkale Üniversitesi bünyesinde kurulan Türk Dili ve Kültürü Uygulama ve Araştırma Merkezinin amacına, çalışma alanlarına, organlarına ve bu organların görevlerine ilişkin usul ve esasları düzenlemektir.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Kapsam</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 xml:space="preserve">MADDE 2 – </w:t>
                  </w:r>
                  <w:r w:rsidRPr="00471703">
                    <w:rPr>
                      <w:rFonts w:ascii="Times New Roman" w:eastAsia="Times New Roman" w:hAnsi="Times New Roman" w:cs="Times New Roman"/>
                      <w:sz w:val="18"/>
                      <w:szCs w:val="18"/>
                    </w:rPr>
                    <w:t>(1) Bu Yönetmelik, Pamukkale Üniversitesi Türk Dili ve Kültürü Uygulama ve Araştırma Merkezinin amaçlarına, çalışma alanlarına ve bu organların görevlerine ilişkin hükümleri kapsar.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Dayanak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 xml:space="preserve">MADDE 3 – </w:t>
                  </w:r>
                  <w:r w:rsidRPr="00471703">
                    <w:rPr>
                      <w:rFonts w:ascii="Times New Roman" w:eastAsia="Times New Roman" w:hAnsi="Times New Roman" w:cs="Times New Roman"/>
                      <w:sz w:val="18"/>
                      <w:szCs w:val="18"/>
                    </w:rPr>
                    <w:t xml:space="preserve">(1) Bu Yönetmelik, 2547 sayılı Yükseköğretim Kanununun 7 </w:t>
                  </w:r>
                  <w:proofErr w:type="spellStart"/>
                  <w:r w:rsidRPr="00471703">
                    <w:rPr>
                      <w:rFonts w:ascii="Times New Roman" w:eastAsia="Times New Roman" w:hAnsi="Times New Roman" w:cs="Times New Roman"/>
                      <w:sz w:val="18"/>
                      <w:szCs w:val="18"/>
                    </w:rPr>
                    <w:t>nci</w:t>
                  </w:r>
                  <w:proofErr w:type="spellEnd"/>
                  <w:r w:rsidRPr="00471703">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Tanımlar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4 –</w:t>
                  </w:r>
                  <w:r w:rsidRPr="00471703">
                    <w:rPr>
                      <w:rFonts w:ascii="Times New Roman" w:eastAsia="Times New Roman" w:hAnsi="Times New Roman" w:cs="Times New Roman"/>
                      <w:sz w:val="18"/>
                      <w:szCs w:val="18"/>
                    </w:rPr>
                    <w:t xml:space="preserve"> (1) Bu Yönetmelikte geçen;</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Danışma Kurulu: Merkezin Danışma Kurulunu,</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Merkez (TÜDAM): Pamukkale Üniversitesi Türk Dili ve Kültürü Uygulama ve Araştırma Merkezini,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c) Müdür: Merkezin Müdürünü,</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ç) Rektör: Üniversite Rektörünü,</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d) Üniversite: Pamukkale Üniversitesini,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e) Yönetim Kurulu: Merkezin Yönetim Kurulunu,</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471703">
                    <w:rPr>
                      <w:rFonts w:ascii="Times New Roman" w:eastAsia="Times New Roman" w:hAnsi="Times New Roman" w:cs="Times New Roman"/>
                      <w:sz w:val="18"/>
                      <w:szCs w:val="18"/>
                    </w:rPr>
                    <w:t>ifade</w:t>
                  </w:r>
                  <w:proofErr w:type="gramEnd"/>
                  <w:r w:rsidRPr="00471703">
                    <w:rPr>
                      <w:rFonts w:ascii="Times New Roman" w:eastAsia="Times New Roman" w:hAnsi="Times New Roman" w:cs="Times New Roman"/>
                      <w:sz w:val="18"/>
                      <w:szCs w:val="18"/>
                    </w:rPr>
                    <w:t xml:space="preserve"> eder.</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İKİNCİ BÖLÜM</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Merkezin Amacı, Çalışma Alanları ve Görevleri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Merkezin amaçları ve çalışma alanları</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5 –</w:t>
                  </w:r>
                  <w:r w:rsidRPr="00471703">
                    <w:rPr>
                      <w:rFonts w:ascii="Times New Roman" w:eastAsia="Times New Roman" w:hAnsi="Times New Roman" w:cs="Times New Roman"/>
                      <w:sz w:val="18"/>
                      <w:szCs w:val="18"/>
                    </w:rPr>
                    <w:t xml:space="preserve"> (1) Merkezin amaçları ve çalışma alanları şunlardır: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Türk dili ve kültürünün öncelikli çalışma alanlarını belirlemek.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Belirlenen çalışma alanlarını, günümüzde veya geçmişte etkili oldukları coğrafyalara dayalı olarak, bilimsel ölçütler içerisinde incelemek. Bu bağlamda yurt içerisinde ve yurt dışında sahaya dayalı bilimsel çalışmalar yapmak.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 xml:space="preserve">c) Türk Diline yönelik çalışmalarda, dilin kültürel yönünü uluslararası nitelikte inceleyebilmek adına </w:t>
                  </w:r>
                  <w:proofErr w:type="spellStart"/>
                  <w:r w:rsidRPr="00471703">
                    <w:rPr>
                      <w:rFonts w:ascii="Times New Roman" w:eastAsia="Times New Roman" w:hAnsi="Times New Roman" w:cs="Times New Roman"/>
                      <w:sz w:val="18"/>
                      <w:szCs w:val="18"/>
                    </w:rPr>
                    <w:t>disiplinlerarası</w:t>
                  </w:r>
                  <w:proofErr w:type="spellEnd"/>
                  <w:r w:rsidRPr="00471703">
                    <w:rPr>
                      <w:rFonts w:ascii="Times New Roman" w:eastAsia="Times New Roman" w:hAnsi="Times New Roman" w:cs="Times New Roman"/>
                      <w:sz w:val="18"/>
                      <w:szCs w:val="18"/>
                    </w:rPr>
                    <w:t xml:space="preserve"> niteliğe sahip projeler ve bilimsel çalışmalar gerçekleştirmek.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ç) Amaçları ve etkinlikleri bakımından Araştırma Merkezi ile benzerlik gösteren enstitü, araştırma merkezi, vakıf ve dernek gibi kuruluşlarla fikrî, malî ve kültürel ilişkiler kurmak.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d) Doğrudan Türk Dili ve Kültürüne hizmet etmiş önemli kişilerin telif ve tercüme eserlerini bulup ortaya çıkarmak, bu eserleri bilimsel yöntemlerle çözümleyerek anlaşılır hale getirmek suretiyle kültürel devamlılığa katkı sağlamak.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e) Merkez Yönetim Kurulu kararı ile Merkezin çalışma alanına yönelik ulusal ve uluslararası süreli ve süresiz yayın, yayım, kitap, dergi, broşür gibi bilimsel etkinlikleri gerçekleştirmek.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 xml:space="preserve">f) Merkezin çalışma alanlarıyla ilgili </w:t>
                  </w:r>
                  <w:proofErr w:type="gramStart"/>
                  <w:r w:rsidRPr="00471703">
                    <w:rPr>
                      <w:rFonts w:ascii="Times New Roman" w:eastAsia="Times New Roman" w:hAnsi="Times New Roman" w:cs="Times New Roman"/>
                      <w:sz w:val="18"/>
                      <w:szCs w:val="18"/>
                    </w:rPr>
                    <w:t>sempozyum</w:t>
                  </w:r>
                  <w:proofErr w:type="gramEnd"/>
                  <w:r w:rsidRPr="00471703">
                    <w:rPr>
                      <w:rFonts w:ascii="Times New Roman" w:eastAsia="Times New Roman" w:hAnsi="Times New Roman" w:cs="Times New Roman"/>
                      <w:sz w:val="18"/>
                      <w:szCs w:val="18"/>
                    </w:rPr>
                    <w:t xml:space="preserve">, </w:t>
                  </w:r>
                  <w:proofErr w:type="spellStart"/>
                  <w:r w:rsidRPr="00471703">
                    <w:rPr>
                      <w:rFonts w:ascii="Times New Roman" w:eastAsia="Times New Roman" w:hAnsi="Times New Roman" w:cs="Times New Roman"/>
                      <w:sz w:val="18"/>
                      <w:szCs w:val="18"/>
                    </w:rPr>
                    <w:t>çalıştay</w:t>
                  </w:r>
                  <w:proofErr w:type="spellEnd"/>
                  <w:r w:rsidRPr="00471703">
                    <w:rPr>
                      <w:rFonts w:ascii="Times New Roman" w:eastAsia="Times New Roman" w:hAnsi="Times New Roman" w:cs="Times New Roman"/>
                      <w:sz w:val="18"/>
                      <w:szCs w:val="18"/>
                    </w:rPr>
                    <w:t>, panel, konferans, sergi gibi etkinlikler düzenlemek ve düzenlenen bu gibi etkinliklere katılmak.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g) Türk Kültürünün tarihi sürecinde etkin olmuş somut ve somut olmayan kültürel varlıkları, çağdaş bilimsel yöntemlerle, çok boyutlu olarak incelemek. Bu incelemelerin sonuçlarını ulusal ve uluslararası bilimsel platformlarda paylaşmak ve sonuçlar hakkında kamuoyunu bilgilendirmek.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ğ) Türk Dili ve Kültürünün etki alanına girmiş olan coğrafyaları ve bu coğrafyalarda günümüzde yaşatılan dil ve kültür evrenini, felsefe, sosyoloji, antropoloji, halk bilimi, sanat tarihi, güzel sanatlar, arkeoloji, tarih, coğrafya, hukuk, iktisat, kamu yönetimi, eğitim bilimleri ve dilbilim gibi farklı bilimsel disiplinlerin de desteğiyle incelemek.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h) Türk Dili ve Kültürü alanında daha verimli çalışmalar ortaya çıkarmak için çalışma yapılan bilim dallarına yönelik Merkeze bağlı alt birimler oluşturmak ve ilgili birimler arası koordinasyonu sağlamak.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ı) Denizli merkez olmak üzere Türk Dili ve Kültürü ile ilgili sözlü, yazılı ve resimli (damgalı, motifli ve benzeri) verileri toplayıp bir arşiv kurmak, gerekirse bu verilerin çözümlenmesi ve incelenmesi üzerine lisansüstü çalışmalar yaptırmak.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 xml:space="preserve">i) Merkezi ilerleyen yıllarda bir enstitü haline getirerek Türk Dili ve Kültürü alanında yüksek lisans ve doktora </w:t>
                  </w:r>
                  <w:r w:rsidRPr="00471703">
                    <w:rPr>
                      <w:rFonts w:ascii="Times New Roman" w:eastAsia="Times New Roman" w:hAnsi="Times New Roman" w:cs="Times New Roman"/>
                      <w:sz w:val="18"/>
                      <w:szCs w:val="18"/>
                    </w:rPr>
                    <w:lastRenderedPageBreak/>
                    <w:t>bursları da sağlayarak bilim insanları yetiştirmek.</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ÜÇÜNCÜ BÖLÜM</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Merkezin Yönetim Organları ve Görevleri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Merkezin yönetim organları</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6 –</w:t>
                  </w:r>
                  <w:r w:rsidRPr="00471703">
                    <w:rPr>
                      <w:rFonts w:ascii="Times New Roman" w:eastAsia="Times New Roman" w:hAnsi="Times New Roman" w:cs="Times New Roman"/>
                      <w:sz w:val="18"/>
                      <w:szCs w:val="18"/>
                    </w:rPr>
                    <w:t xml:space="preserve"> (1) Merkezin yönetim organları şunlardır: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Merkez Müdürü ve müdür yardımcısı.</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Merkez Yönetim Kurulu.</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c) Merkez Danışma Kurulu.</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Müdür ve müdür yardımcısı</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7 –</w:t>
                  </w:r>
                  <w:r w:rsidRPr="00471703">
                    <w:rPr>
                      <w:rFonts w:ascii="Times New Roman" w:eastAsia="Times New Roman" w:hAnsi="Times New Roman" w:cs="Times New Roman"/>
                      <w:sz w:val="18"/>
                      <w:szCs w:val="18"/>
                    </w:rPr>
                    <w:t xml:space="preserve"> (1) Merkez Müdürü, Araştırma Merkezini yönetecek olan müdür, Rektör tarafından üç yıl süreyle görevlendirilir. Süresi biten Müdür tekrar görevlendirilebilir. Müdür, Türk Dili ve Kültürü konusunda deneyime sahip, Üniversitede aylıklı ve bu saha ile ilgili çalışmaları bulunan öğretim üyeleri arasından seçilir. Müdür, kendisine yardımcı olmak üzere, sahayla ilgili, yine aynı niteliklere sahip, öğretim elemanlarından en az bir en çok iki yardımcı seçer. Müdür yardımcısı ya da yardımcıları, Müdür tarafından en çok üç yıl süreyle atanır. Müdür, gerekli gördüğü hallerde yardımcılarını değiştirebilir. Müdürün görevi sona erdiğinde, yardımcılarının görevi de sona erer.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Müdür ve müdür yardımcılarının görevleri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8 –</w:t>
                  </w:r>
                  <w:r w:rsidRPr="00471703">
                    <w:rPr>
                      <w:rFonts w:ascii="Times New Roman" w:eastAsia="Times New Roman" w:hAnsi="Times New Roman" w:cs="Times New Roman"/>
                      <w:sz w:val="18"/>
                      <w:szCs w:val="18"/>
                    </w:rPr>
                    <w:t xml:space="preserve"> (1) Merkez Müdürünün görevleri şunlardır: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Merkezi temsil etmek.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Merkez Yönetim Kuruluna başkanlık etmek.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c) Merkezin idari işlerini yürütmek.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ç) Merkez Yönetim Kurulunda görev yapabilecek öğretim üyelerini Rektöre önermek.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 xml:space="preserve">d) Merkezin; yürütme, bilim, yayın, yayım, inceleme ve </w:t>
                  </w:r>
                  <w:proofErr w:type="gramStart"/>
                  <w:r w:rsidRPr="00471703">
                    <w:rPr>
                      <w:rFonts w:ascii="Times New Roman" w:eastAsia="Times New Roman" w:hAnsi="Times New Roman" w:cs="Times New Roman"/>
                      <w:sz w:val="18"/>
                      <w:szCs w:val="18"/>
                    </w:rPr>
                    <w:t>benzeri  kurullarına</w:t>
                  </w:r>
                  <w:proofErr w:type="gramEnd"/>
                  <w:r w:rsidRPr="00471703">
                    <w:rPr>
                      <w:rFonts w:ascii="Times New Roman" w:eastAsia="Times New Roman" w:hAnsi="Times New Roman" w:cs="Times New Roman"/>
                      <w:sz w:val="18"/>
                      <w:szCs w:val="18"/>
                    </w:rPr>
                    <w:t xml:space="preserve"> başkanlık etmek ve bu kurulların işleyiş ve düzenini sağlamak. Her öğretim yılı sonunda ve istendiğinde Merkez ile ilgili olarak rektöre bilgi vermek.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e) Merkezin ihtiyaçlarını ve bütçesini gerekçeleriyle birlikte Yönetim Kurulunun kararından sonra Rektörlüğe bildirmek.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f) Merkeze bağlı idarî ve akademik personel üzerinde genel düzen ve denetim görevini yapmak.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g) 2547 sayılı Yükseköğretim Kanunu ve bu Kanuna bağlı olarak çıkarılan tüzük ve yönetmeliklerle kendisine verilen diğer görevleri yapmak.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ğ) Merkez Yönetim Kurulunun kararlarını uygulamak.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h) Merkez Yönetim Kurulunca hazırlanan ve uygulamaya konulan etkinlikler hakkında Rektöre bilgi vermek.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ı) Merkez Danışma Kurulunu yılda en az bir kez toplantıya çağırmak.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i) Merkezde yapılan bütün işlemlerin bu Yönetmelik ve ilgili mevzuat çerçevesinde yapılıp yapılmadığını kontrol etmek.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(2) Merkez müdür yardımcısının görevleri şunlardır: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Merkez müdürünün görevlerini yerine getirmesine yardımcı olmak.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Merkez Müdürünün görevi başında bulunmadığı zamanlarda en fazla altı ay vekâlet etmek.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Yönetim Kurulu ve görevleri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9 –</w:t>
                  </w:r>
                  <w:r w:rsidRPr="00471703">
                    <w:rPr>
                      <w:rFonts w:ascii="Times New Roman" w:eastAsia="Times New Roman" w:hAnsi="Times New Roman" w:cs="Times New Roman"/>
                      <w:sz w:val="18"/>
                      <w:szCs w:val="18"/>
                    </w:rPr>
                    <w:t xml:space="preserve"> (1) Merkez Yönetim Kurulu, Müdür, müdür yardımcısı veya yardımcıları ile alanında uzlaşmış öğretim üyelerinden Müdürün teklifi üzerine Rektör tarafından seçilen toplam yedi üyeden oluşur. Kurul üyeleri üç yıllığına seçilir. Yönetim Kurulu üyeliği sona eren üye tekrar seçilebilir.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(2) Yönetim Kurulunun görev ve yetkileri şunlardır: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a) Müdürün teklif ettiği Merkezin çalışma programını görüşerek karara bağlamak.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b) Merkezin bütçe ve malî hesaplarını görüşerek karara bağlamak.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c) Müdür tarafından ortaya konan konuları görüşmek.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ç) Merkezin amacına uygun olarak kurullar (bilim-inceleme-yayın ve benzeri) oluşturmak.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d) Şeref ve muhabir üyelerini seçmek.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sz w:val="18"/>
                      <w:szCs w:val="18"/>
                    </w:rPr>
                    <w:t>e) Bu Yönetmeliğin amaçlarının gerçekleşmesini sağlamak.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Danışma Kurulu ve görevleri</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10 –</w:t>
                  </w:r>
                  <w:r w:rsidRPr="00471703">
                    <w:rPr>
                      <w:rFonts w:ascii="Times New Roman" w:eastAsia="Times New Roman" w:hAnsi="Times New Roman" w:cs="Times New Roman"/>
                      <w:sz w:val="18"/>
                      <w:szCs w:val="18"/>
                    </w:rPr>
                    <w:t xml:space="preserve"> (1) Merkez Danışma Kurulu; bilgi ve deneyim sahibi uzman bilim adamları ve bu alanda çalışmalarda bulunan kurumların temsilcilerinden oluşur. Merkez Danışma Kuruluna seçilme ve üyeliğe son verme, Merkez Yönetim Kurulunun salt çoğunluğunun kararı ile olur. Merkez Danışma Kurulu en fazla on üyeden oluşur. Merkez Danışma Kurulu; Müdürün yazılı daveti üzerine yılda en az bir defa toplanır ve salt çoğunluk aranmaksızın tavsiye niteliğinde kararlar alarak Müdüre yazılı olarak bildirir. Merkezin faaliyet alanları ile ilgili konularda görüş ve önerilerde bulunur.</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DÖRDÜNCÜ BÖLÜM</w:t>
                  </w:r>
                </w:p>
                <w:p w:rsidR="00471703" w:rsidRPr="00471703" w:rsidRDefault="00471703" w:rsidP="00471703">
                  <w:pPr>
                    <w:spacing w:after="0" w:line="240" w:lineRule="exact"/>
                    <w:jc w:val="center"/>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Çeşitli ve Son Hükümler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Personel ihtiyacı</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11 –</w:t>
                  </w:r>
                  <w:r w:rsidRPr="00471703">
                    <w:rPr>
                      <w:rFonts w:ascii="Times New Roman" w:eastAsia="Times New Roman" w:hAnsi="Times New Roman" w:cs="Times New Roman"/>
                      <w:sz w:val="18"/>
                      <w:szCs w:val="18"/>
                    </w:rPr>
                    <w:t xml:space="preserve"> (1) Merkezin akademik, teknik ve idari personel ihtiyacı, 2547 sayılı Kanunun 13 üncü </w:t>
                  </w:r>
                  <w:r w:rsidRPr="00471703">
                    <w:rPr>
                      <w:rFonts w:ascii="Times New Roman" w:eastAsia="Times New Roman" w:hAnsi="Times New Roman" w:cs="Times New Roman"/>
                      <w:sz w:val="18"/>
                      <w:szCs w:val="18"/>
                    </w:rPr>
                    <w:lastRenderedPageBreak/>
                    <w:t>maddesine göre Müdürün önerisi üzerine Rektör tarafından görevlendirilecek personel tarafından karşılanır.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Yönetmelikte bulunmayan haller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12 –</w:t>
                  </w:r>
                  <w:r w:rsidRPr="00471703">
                    <w:rPr>
                      <w:rFonts w:ascii="Times New Roman" w:eastAsia="Times New Roman" w:hAnsi="Times New Roman" w:cs="Times New Roman"/>
                      <w:sz w:val="18"/>
                      <w:szCs w:val="18"/>
                    </w:rPr>
                    <w:t xml:space="preserve"> (1) Bu Yönetmelikte hüküm bulunmayan hallerde ilgili diğer mevzuat hükümleri ve Senato kararları uygulanır.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Yürürlük</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sz w:val="18"/>
                      <w:szCs w:val="18"/>
                    </w:rPr>
                  </w:pPr>
                  <w:r w:rsidRPr="00471703">
                    <w:rPr>
                      <w:rFonts w:ascii="Times New Roman" w:eastAsia="Times New Roman" w:hAnsi="Times New Roman" w:cs="Times New Roman"/>
                      <w:b/>
                      <w:sz w:val="18"/>
                      <w:szCs w:val="18"/>
                    </w:rPr>
                    <w:t>MADDE 13 –</w:t>
                  </w:r>
                  <w:r w:rsidRPr="00471703">
                    <w:rPr>
                      <w:rFonts w:ascii="Times New Roman" w:eastAsia="Times New Roman" w:hAnsi="Times New Roman" w:cs="Times New Roman"/>
                      <w:sz w:val="18"/>
                      <w:szCs w:val="18"/>
                    </w:rPr>
                    <w:t xml:space="preserve"> (1) Bu Yönetmelik yayımı tarihinde yürürlüğe girer.</w:t>
                  </w:r>
                </w:p>
                <w:p w:rsidR="00471703" w:rsidRPr="00471703" w:rsidRDefault="00471703" w:rsidP="00471703">
                  <w:pPr>
                    <w:tabs>
                      <w:tab w:val="left" w:pos="566"/>
                    </w:tabs>
                    <w:spacing w:after="0" w:line="240" w:lineRule="exact"/>
                    <w:ind w:firstLine="566"/>
                    <w:jc w:val="both"/>
                    <w:rPr>
                      <w:rFonts w:ascii="Times New Roman" w:eastAsia="Times New Roman" w:hAnsi="Times New Roman" w:cs="Times New Roman"/>
                      <w:b/>
                      <w:sz w:val="18"/>
                      <w:szCs w:val="18"/>
                    </w:rPr>
                  </w:pPr>
                  <w:r w:rsidRPr="00471703">
                    <w:rPr>
                      <w:rFonts w:ascii="Times New Roman" w:eastAsia="Times New Roman" w:hAnsi="Times New Roman" w:cs="Times New Roman"/>
                      <w:b/>
                      <w:sz w:val="18"/>
                      <w:szCs w:val="18"/>
                    </w:rPr>
                    <w:t>Yürütme</w:t>
                  </w:r>
                </w:p>
                <w:p w:rsidR="00471703" w:rsidRPr="00471703" w:rsidRDefault="00471703" w:rsidP="00471703">
                  <w:pPr>
                    <w:tabs>
                      <w:tab w:val="left" w:pos="566"/>
                    </w:tabs>
                    <w:spacing w:after="0" w:line="240" w:lineRule="exact"/>
                    <w:ind w:firstLine="566"/>
                    <w:jc w:val="both"/>
                    <w:rPr>
                      <w:rFonts w:ascii="Times New Roman" w:eastAsia="ヒラギノ明朝Pro W3" w:hAnsi="Times New Roman" w:cs="Times New Roman"/>
                      <w:sz w:val="18"/>
                      <w:szCs w:val="20"/>
                    </w:rPr>
                  </w:pPr>
                  <w:r w:rsidRPr="00471703">
                    <w:rPr>
                      <w:rFonts w:ascii="Times New Roman" w:eastAsia="Times New Roman" w:hAnsi="Times New Roman" w:cs="Times New Roman"/>
                      <w:b/>
                      <w:sz w:val="18"/>
                      <w:szCs w:val="18"/>
                    </w:rPr>
                    <w:t>MADDE 14 –</w:t>
                  </w:r>
                  <w:r w:rsidRPr="00471703">
                    <w:rPr>
                      <w:rFonts w:ascii="Times New Roman" w:eastAsia="Times New Roman" w:hAnsi="Times New Roman" w:cs="Times New Roman"/>
                      <w:sz w:val="18"/>
                      <w:szCs w:val="18"/>
                    </w:rPr>
                    <w:t xml:space="preserve"> (1) Bu Yönetmelik hükümlerini Pamukkale Üniversitesi Rektörü yürütür.</w:t>
                  </w:r>
                </w:p>
                <w:p w:rsidR="00471703" w:rsidRPr="00471703" w:rsidRDefault="00471703" w:rsidP="00471703">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471703" w:rsidRPr="00471703" w:rsidRDefault="00471703" w:rsidP="00471703">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471703" w:rsidRPr="00471703" w:rsidRDefault="00471703" w:rsidP="00471703">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F03BAA" w:rsidRDefault="00F03BAA"/>
    <w:sectPr w:rsidR="00F03BAA" w:rsidSect="00F03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1703"/>
    <w:rsid w:val="003D283E"/>
    <w:rsid w:val="00471703"/>
    <w:rsid w:val="00D04A85"/>
    <w:rsid w:val="00F03BAA"/>
    <w:rsid w:val="00FF1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17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471703"/>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471703"/>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471703"/>
    <w:pPr>
      <w:tabs>
        <w:tab w:val="left" w:pos="566"/>
      </w:tabs>
      <w:spacing w:after="0" w:line="240" w:lineRule="auto"/>
      <w:jc w:val="both"/>
    </w:pPr>
    <w:rPr>
      <w:rFonts w:ascii="Times New Roman" w:eastAsia="Times New Roman" w:hAnsi="Times" w:cs="Times New Roman"/>
      <w:sz w:val="19"/>
      <w:szCs w:val="20"/>
    </w:rPr>
  </w:style>
  <w:style w:type="character" w:customStyle="1" w:styleId="Normal1">
    <w:name w:val="Normal1"/>
    <w:rsid w:val="00471703"/>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382169010">
      <w:bodyDiv w:val="1"/>
      <w:marLeft w:val="0"/>
      <w:marRight w:val="0"/>
      <w:marTop w:val="0"/>
      <w:marBottom w:val="0"/>
      <w:divBdr>
        <w:top w:val="none" w:sz="0" w:space="0" w:color="auto"/>
        <w:left w:val="none" w:sz="0" w:space="0" w:color="auto"/>
        <w:bottom w:val="none" w:sz="0" w:space="0" w:color="auto"/>
        <w:right w:val="none" w:sz="0" w:space="0" w:color="auto"/>
      </w:divBdr>
      <w:divsChild>
        <w:div w:id="1407387033">
          <w:marLeft w:val="0"/>
          <w:marRight w:val="0"/>
          <w:marTop w:val="0"/>
          <w:marBottom w:val="0"/>
          <w:divBdr>
            <w:top w:val="none" w:sz="0" w:space="0" w:color="auto"/>
            <w:left w:val="none" w:sz="0" w:space="0" w:color="auto"/>
            <w:bottom w:val="none" w:sz="0" w:space="0" w:color="auto"/>
            <w:right w:val="none" w:sz="0" w:space="0" w:color="auto"/>
          </w:divBdr>
          <w:divsChild>
            <w:div w:id="2145729489">
              <w:marLeft w:val="0"/>
              <w:marRight w:val="0"/>
              <w:marTop w:val="0"/>
              <w:marBottom w:val="0"/>
              <w:divBdr>
                <w:top w:val="none" w:sz="0" w:space="0" w:color="auto"/>
                <w:left w:val="none" w:sz="0" w:space="0" w:color="auto"/>
                <w:bottom w:val="none" w:sz="0" w:space="0" w:color="auto"/>
                <w:right w:val="none" w:sz="0" w:space="0" w:color="auto"/>
              </w:divBdr>
              <w:divsChild>
                <w:div w:id="13904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6923</Characters>
  <Application>Microsoft Office Word</Application>
  <DocSecurity>0</DocSecurity>
  <Lines>57</Lines>
  <Paragraphs>16</Paragraphs>
  <ScaleCrop>false</ScaleCrop>
  <Company>Pamukkale Üniversitesi</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2012-12-06T10:34:00Z</dcterms:created>
  <dcterms:modified xsi:type="dcterms:W3CDTF">2012-12-06T10:35:00Z</dcterms:modified>
</cp:coreProperties>
</file>