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6C" w:rsidRPr="004F7D61" w:rsidRDefault="001E0F6C" w:rsidP="001E0F6C">
      <w:pPr>
        <w:pStyle w:val="Default"/>
        <w:ind w:firstLine="900"/>
        <w:jc w:val="center"/>
        <w:rPr>
          <w:rFonts w:ascii="Times New Roman" w:hAnsi="Times New Roman" w:cs="Times New Roman"/>
          <w:color w:val="auto"/>
        </w:rPr>
      </w:pPr>
      <w:r w:rsidRPr="004F7D61">
        <w:rPr>
          <w:rFonts w:ascii="Times New Roman" w:hAnsi="Times New Roman" w:cs="Times New Roman"/>
          <w:b/>
          <w:bCs/>
          <w:color w:val="auto"/>
        </w:rPr>
        <w:t>PAMUKKALE ÜNİVERSİTESİ</w:t>
      </w:r>
    </w:p>
    <w:p w:rsidR="001E0F6C" w:rsidRDefault="001E0F6C" w:rsidP="004F7D61">
      <w:pPr>
        <w:pStyle w:val="Default"/>
        <w:jc w:val="center"/>
        <w:rPr>
          <w:rFonts w:ascii="Times New Roman" w:hAnsi="Times New Roman" w:cs="Times New Roman"/>
          <w:b/>
          <w:bCs/>
          <w:color w:val="auto"/>
        </w:rPr>
      </w:pPr>
      <w:r w:rsidRPr="004F7D61">
        <w:rPr>
          <w:rFonts w:ascii="Times New Roman" w:hAnsi="Times New Roman" w:cs="Times New Roman"/>
          <w:b/>
          <w:bCs/>
          <w:color w:val="auto"/>
        </w:rPr>
        <w:t>PROGRAM VE DERS AÇMA, GÜNCELLEME VE KAPATMA</w:t>
      </w:r>
      <w:r w:rsidR="004F7D61" w:rsidRPr="004F7D61">
        <w:rPr>
          <w:rFonts w:ascii="Times New Roman" w:hAnsi="Times New Roman" w:cs="Times New Roman"/>
          <w:b/>
          <w:bCs/>
          <w:color w:val="auto"/>
        </w:rPr>
        <w:t xml:space="preserve"> </w:t>
      </w:r>
      <w:r w:rsidRPr="004F7D61">
        <w:rPr>
          <w:rFonts w:ascii="Times New Roman" w:hAnsi="Times New Roman" w:cs="Times New Roman"/>
          <w:b/>
          <w:bCs/>
          <w:color w:val="auto"/>
        </w:rPr>
        <w:t>YÖNERGESİ</w:t>
      </w:r>
    </w:p>
    <w:p w:rsidR="004F7D61" w:rsidRPr="004F7D61" w:rsidRDefault="004F7D61" w:rsidP="004F7D61">
      <w:pPr>
        <w:pStyle w:val="Default"/>
        <w:jc w:val="center"/>
        <w:rPr>
          <w:rFonts w:ascii="Times New Roman" w:hAnsi="Times New Roman" w:cs="Times New Roman"/>
          <w:color w:val="auto"/>
        </w:rPr>
      </w:pP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Amaç ve kapsam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 </w:t>
      </w:r>
      <w:r w:rsidRPr="004F7D61">
        <w:rPr>
          <w:rFonts w:ascii="Times New Roman" w:hAnsi="Times New Roman" w:cs="Times New Roman"/>
          <w:color w:val="auto"/>
        </w:rPr>
        <w:t xml:space="preserve">(1) Bu Yönerge, Pamukkale Üniversitesindeki Tıp Fakültesi ve Yabancı Diller Yüksekokulu hariç, diğer akademik birimlerde yürütülen; ön lisans, lisans, yüksek lisans, doktora programlarının ve programlarda yer alan derslerin açılmasına, güncellenmesine ve kapatılmasına ilişkin usul ve esasları kapsar.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Tanımlar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2- </w:t>
      </w:r>
      <w:r w:rsidRPr="004F7D61">
        <w:rPr>
          <w:rFonts w:ascii="Times New Roman" w:hAnsi="Times New Roman" w:cs="Times New Roman"/>
          <w:color w:val="auto"/>
        </w:rPr>
        <w:t xml:space="preserve">(1) Bu yönergede geçen,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a) Bölüm: Fakülte, yüksekokul ve meslek yüksekokullarında bölümü, enstitülerde ise anabilim dalını,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b) Program: Bölümde yürütülen </w:t>
      </w:r>
      <w:proofErr w:type="spellStart"/>
      <w:r w:rsidRPr="004F7D61">
        <w:rPr>
          <w:rFonts w:ascii="Times New Roman" w:hAnsi="Times New Roman" w:cs="Times New Roman"/>
          <w:color w:val="auto"/>
        </w:rPr>
        <w:t>önlisans</w:t>
      </w:r>
      <w:proofErr w:type="spellEnd"/>
      <w:r w:rsidRPr="004F7D61">
        <w:rPr>
          <w:rFonts w:ascii="Times New Roman" w:hAnsi="Times New Roman" w:cs="Times New Roman"/>
          <w:color w:val="auto"/>
        </w:rPr>
        <w:t xml:space="preserve">, lisans, yüksek lisans ve doktora düzeylerinde diploma derecesine yönelik, tanımlı bir müfredata göre uygulanan eğitim-öğretim faaliyetlerini,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c) Koordinatörlük: Pamukkale Üniversitesi Eğitim-Öğretim Koordinatörlüğünü,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d) Akademik birim: Enstitü, Fakülte, Yüksekokul ve Meslek Yüksekokullarını,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e) Kredi: Öğrencinin bir derse dönem boyunca harcayacağı toplam saatin 26’ya bölünmesi sonucu çıkan sayıyı,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f) Müfredat: Öğrencinin bir programı takip edebilmesi ve mezun olabilmesi için başarması gereken dersler ve diğer koşulları,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g) Ders: Müfredatta yer alan, öğrencinin başarması gereken, karşılığında kredi ve not aldığı faaliyetleri, </w:t>
      </w:r>
    </w:p>
    <w:p w:rsidR="001E0F6C" w:rsidRPr="004F7D61" w:rsidRDefault="001E0F6C" w:rsidP="001E0F6C">
      <w:pPr>
        <w:pStyle w:val="Default"/>
        <w:ind w:firstLine="900"/>
        <w:jc w:val="both"/>
        <w:rPr>
          <w:rFonts w:ascii="Times New Roman" w:hAnsi="Times New Roman" w:cs="Times New Roman"/>
          <w:color w:val="auto"/>
        </w:rPr>
      </w:pPr>
      <w:proofErr w:type="gramStart"/>
      <w:r w:rsidRPr="004F7D61">
        <w:rPr>
          <w:rFonts w:ascii="Times New Roman" w:hAnsi="Times New Roman" w:cs="Times New Roman"/>
          <w:color w:val="auto"/>
        </w:rPr>
        <w:t>ifade</w:t>
      </w:r>
      <w:proofErr w:type="gramEnd"/>
      <w:r w:rsidRPr="004F7D61">
        <w:rPr>
          <w:rFonts w:ascii="Times New Roman" w:hAnsi="Times New Roman" w:cs="Times New Roman"/>
          <w:color w:val="auto"/>
        </w:rPr>
        <w:t xml:space="preserve"> eder.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Ders kodları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3- </w:t>
      </w:r>
      <w:r w:rsidRPr="004F7D61">
        <w:rPr>
          <w:rFonts w:ascii="Times New Roman" w:hAnsi="Times New Roman" w:cs="Times New Roman"/>
          <w:color w:val="auto"/>
        </w:rPr>
        <w:t xml:space="preserve">(1) Amacı, içeriği, öğrenim kazanımları, haftalık teorik ve uygulama ders saati farklı olan her ders için bir kod verilir.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Ders kodları bölüm kodlarına eklenen 4 rakamdan oluşur.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Bölüm kodundan sonra gelen dört rakamdan birincisi (binler hanesi) dersin seviyesini belirler. İkinci rakam (yüzler hanesi) bölümdeki anabilim ya da bilim dalını ya da alt alanı belirler. İkinci rakam olarak 0 bölümün birden fazla anabilim/bilim dalını ilgilendiren derslerine ayrılmıştır.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Ders kodlarında dersin verildiği yarıyıla ait ya da döneme ait bir bilgiye yer verilmez.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Bölüm kodları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4- </w:t>
      </w:r>
      <w:r w:rsidRPr="004F7D61">
        <w:rPr>
          <w:rFonts w:ascii="Times New Roman" w:hAnsi="Times New Roman" w:cs="Times New Roman"/>
          <w:color w:val="auto"/>
        </w:rPr>
        <w:t xml:space="preserve">(1) Dersler alan olarak ait oldukları bölüm kodlarıyla açılır. Bir bölümün eğitim öğretim ya da araştırma geliştirme alanları ile ilgili olmayan bir ders o bölüm koduyla açılamaz.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Üniversitede yeni bir bölüm kodunun açılması ya da kapatılması, ilgili birimlerin önerisi, Koordinatörlüğün görüşü ile Senato tarafından belirlenir. Bölüm kodları belirlenirken Doçentlik Sınav Alanları esas alınır. Doçentlik Sınav Alanlarında yer almayan bir bölüm kodu Senato kararı ile kullanılabilir.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Her programa ayrı bir kod verilmez. Aynı alanda eğitim öğretim veren aynı ya da farklı akademik birimlerdeki bölümlere ayrı kod verilmez.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Bölüm kodları en az 2 en fazla 4 harften oluşur ve bölümün Türkçe ismini çağrıştırır. Bölüm kısmen ya da İngilizce eğitim veriyor olsa bile bölüm kodlarında İngilizce bölüm adını tanımlayan kısaltmalara yer verilmez.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(6) Sağlık Bilimleri Enstitüsü dışındaki Enstitü anabilim dalları aynı ya da benzer lisans programının yürütüldüğü bölüm kodunu kullanır.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(7) Bir bölüm koduna ait derslerin açılması, yürütülmesi ve kapatılması hakkında bir bölüm/anabilim dalı sorumlu olur. Bir bölüm koduna hangi bölüm/bölümler ya da anabilim dalı/anabilim dallarının yetkili olduğuna Koordinatörlük karar verir.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Ders seviyeleri </w:t>
      </w:r>
    </w:p>
    <w:p w:rsid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5- </w:t>
      </w:r>
      <w:r w:rsidRPr="004F7D61">
        <w:rPr>
          <w:rFonts w:ascii="Times New Roman" w:hAnsi="Times New Roman" w:cs="Times New Roman"/>
          <w:color w:val="auto"/>
        </w:rPr>
        <w:t xml:space="preserve">(1) Üniversitede her düzeyde verilen dersler genel olarak 4 ayrı seviyede verilmelidir. Bu seviyeler, giriş, temel, orta ve ileri olarak adlandırılır.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Derslerin açılmasında, içeriğinin belirlenmesinde ve işletilmesinde ders seviyesi esas alınır.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lastRenderedPageBreak/>
        <w:t xml:space="preserve">Giriş Seviyesi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6- </w:t>
      </w:r>
      <w:r w:rsidRPr="004F7D61">
        <w:rPr>
          <w:rFonts w:ascii="Times New Roman" w:hAnsi="Times New Roman" w:cs="Times New Roman"/>
          <w:color w:val="auto"/>
        </w:rPr>
        <w:t xml:space="preserve">(1) Bir konu hakkında genel bilgilerin verildiği, detaya girilmeyen derslerdir.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Giriş seviyesi ders kodları 1 ile başlar ve 1000 kodlu dersler olarak adlandırılır,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1000 kodlu dersler, </w:t>
      </w:r>
      <w:proofErr w:type="spellStart"/>
      <w:r w:rsidRPr="004F7D61">
        <w:rPr>
          <w:rFonts w:ascii="Times New Roman" w:hAnsi="Times New Roman" w:cs="Times New Roman"/>
          <w:color w:val="auto"/>
        </w:rPr>
        <w:t>önlisans</w:t>
      </w:r>
      <w:proofErr w:type="spellEnd"/>
      <w:r w:rsidRPr="004F7D61">
        <w:rPr>
          <w:rFonts w:ascii="Times New Roman" w:hAnsi="Times New Roman" w:cs="Times New Roman"/>
          <w:color w:val="auto"/>
        </w:rPr>
        <w:t xml:space="preserve"> ve lisans programlarında yer alabilir.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Giriş dersleri birinci sınıfta bölüm zorunlu dersi olarak okutulur ve öğrenciye tüm program boyunca okutulacak dersler hakkında genel bir bakış açısı ve altyapı kazandırması sağlanır.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Servis dersi olarak kullanılan giriş derslerinde öğrencinin kendi alanı dışındaki bir alan hakkında genel bilgilere sahip olması sağlanır.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Temel Seviye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7- </w:t>
      </w:r>
      <w:r w:rsidRPr="004F7D61">
        <w:rPr>
          <w:rFonts w:ascii="Times New Roman" w:hAnsi="Times New Roman" w:cs="Times New Roman"/>
          <w:color w:val="auto"/>
        </w:rPr>
        <w:t xml:space="preserve">(1) Bir konu hakkında baştan başlanarak temel bilgilerin verildiği derslerdir.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Temel seviye ders kodları 2 ile başlar ve 2000 kodlu dersler olarak adlandırılır.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2000 kodlu dersler, </w:t>
      </w:r>
      <w:proofErr w:type="spellStart"/>
      <w:r w:rsidRPr="004F7D61">
        <w:rPr>
          <w:rFonts w:ascii="Times New Roman" w:hAnsi="Times New Roman" w:cs="Times New Roman"/>
          <w:color w:val="auto"/>
        </w:rPr>
        <w:t>önlisans</w:t>
      </w:r>
      <w:proofErr w:type="spellEnd"/>
      <w:r w:rsidRPr="004F7D61">
        <w:rPr>
          <w:rFonts w:ascii="Times New Roman" w:hAnsi="Times New Roman" w:cs="Times New Roman"/>
          <w:color w:val="auto"/>
        </w:rPr>
        <w:t xml:space="preserve"> ve lisans programlarında yer alabilir.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Temel seviye dersleri programın zorunlu dersleri olup, alanın teorik ya da uygulama temel bilgileri bu derslerde öğrenciye verilir. Tüm öğrencilerin mutlaka bilmesi gereken bilgiler temel seviye derslerinde verilir, daha detaylı teorik bilgi ya da bu teorik bilginin uygulama alanları hakkındaki detaylar orta seviye derslere bırakılır.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Orta Seviye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8- </w:t>
      </w:r>
      <w:r w:rsidRPr="004F7D61">
        <w:rPr>
          <w:rFonts w:ascii="Times New Roman" w:hAnsi="Times New Roman" w:cs="Times New Roman"/>
          <w:color w:val="auto"/>
        </w:rPr>
        <w:t xml:space="preserve">(1) Bir konu hakkında temel seviye derste verilen bilgilerin tamamlandığı, daha fazla detaya girildiği, temel bir bilginin farklı uygulama alanlarına uygulandığı derslerdir.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Orta seviye ders kodları 3 ile başlar ve 3000 kodlu dersler olarak adlandırılır.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3000 kodlu dersler, lisans ve yüksek lisans programlarında yer alabilir.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Orta seviye dersleri genelde programın seçmeli dersleri olup, kısmen uzmanlık gerektiren derslerdir. Programı bitiren tüm öğrencilerin mutlaka bilmesi gerekmeyen konular orta seviye derslerde verilir.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İleri Seviye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9- </w:t>
      </w:r>
      <w:r w:rsidRPr="004F7D61">
        <w:rPr>
          <w:rFonts w:ascii="Times New Roman" w:hAnsi="Times New Roman" w:cs="Times New Roman"/>
          <w:color w:val="auto"/>
        </w:rPr>
        <w:t xml:space="preserve">(1) Bir konu hakkında detay bilgilerin verildiği akademik ağırlıklı derslerdir.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İle seviye ders kodları 4 ile başlar ve 4000 kodlu dersler olarak adlandırılır.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4000 kodlu dersler, yüksek lisans ve doktora programlarında yer alabilir.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İleri seviye dersleri genelde uzmanlık dersleridir.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Ders açma/kapama önerileri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10- </w:t>
      </w:r>
      <w:r w:rsidRPr="004F7D61">
        <w:rPr>
          <w:rFonts w:ascii="Times New Roman" w:hAnsi="Times New Roman" w:cs="Times New Roman"/>
          <w:color w:val="auto"/>
        </w:rPr>
        <w:t xml:space="preserve">(1) Tüm ders açma ve kapatma işlemleri otomasyon sistemi üzerinden yürütülür.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Yeni bir ders ancak, amaç, içerik, öğrenme kazanımları, haftalık teorik/uygulama saatleri mevcut derslerden farklı olması durumunda açılabilir.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Öğretim elemanları görevli oldukları bölümlerde otomasyon sistemi üzerinden kendi alanlarıyla ilgili yeni ders önerisinde bulunabilirler.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Öğretim elemanı yeni ders önerisinde bulunmadan önce otomasyon sistemi üzerinden benzer ders olup olmadığını kontrol etmek zorundadır.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Öğretim elemanı tarafından yapılan yeni ders başvurusunda, dersin;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a) Adı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b) İngilizce adı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c) Seviyesi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ç) İlgili anabilim/bilim dalı kodu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d) Haftalık teorik saati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e) Haftalık uygulama saati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f) Amacı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g) İngilizce amacı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ğ) İçeriği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h) İngilizce içeriği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ı) Öğrenme kazanımları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i) İngilizce öğrenme kazanımları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j) Önerilen ders kodu </w:t>
      </w:r>
    </w:p>
    <w:p w:rsidR="001E0F6C" w:rsidRDefault="001E0F6C" w:rsidP="001E0F6C">
      <w:pPr>
        <w:pStyle w:val="Default"/>
        <w:ind w:firstLine="900"/>
        <w:jc w:val="both"/>
        <w:rPr>
          <w:rFonts w:ascii="Times New Roman" w:hAnsi="Times New Roman" w:cs="Times New Roman"/>
          <w:color w:val="auto"/>
        </w:rPr>
      </w:pPr>
      <w:proofErr w:type="gramStart"/>
      <w:r w:rsidRPr="004F7D61">
        <w:rPr>
          <w:rFonts w:ascii="Times New Roman" w:hAnsi="Times New Roman" w:cs="Times New Roman"/>
          <w:color w:val="auto"/>
        </w:rPr>
        <w:t>otomasyon</w:t>
      </w:r>
      <w:proofErr w:type="gramEnd"/>
      <w:r w:rsidRPr="004F7D61">
        <w:rPr>
          <w:rFonts w:ascii="Times New Roman" w:hAnsi="Times New Roman" w:cs="Times New Roman"/>
          <w:color w:val="auto"/>
        </w:rPr>
        <w:t xml:space="preserve"> sistemine girilir. </w:t>
      </w:r>
    </w:p>
    <w:p w:rsidR="004F7D61" w:rsidRPr="004F7D61" w:rsidRDefault="004F7D61" w:rsidP="001E0F6C">
      <w:pPr>
        <w:pStyle w:val="Default"/>
        <w:ind w:firstLine="900"/>
        <w:jc w:val="both"/>
        <w:rPr>
          <w:rFonts w:ascii="Times New Roman" w:hAnsi="Times New Roman" w:cs="Times New Roman"/>
          <w:color w:val="auto"/>
        </w:rPr>
      </w:pP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lastRenderedPageBreak/>
        <w:t xml:space="preserve">(6) Öğretim elemanları kapatılmasını istedikleri dersin kodunu gerekçesi ile birlikte sisteme </w:t>
      </w:r>
      <w:proofErr w:type="gramStart"/>
      <w:r w:rsidRPr="004F7D61">
        <w:rPr>
          <w:rFonts w:ascii="Times New Roman" w:hAnsi="Times New Roman" w:cs="Times New Roman"/>
          <w:color w:val="auto"/>
        </w:rPr>
        <w:t>girerler</w:t>
      </w:r>
      <w:proofErr w:type="gramEnd"/>
      <w:r w:rsidRPr="004F7D61">
        <w:rPr>
          <w:rFonts w:ascii="Times New Roman" w:hAnsi="Times New Roman" w:cs="Times New Roman"/>
          <w:color w:val="auto"/>
        </w:rPr>
        <w:t xml:space="preserve">.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(7) Öğretim elemanı tarafından yeni ders açma ya da ders kapatma önerilerinin otomasyon sistemine giriş işleminin son günü Akademik Takvimde “Öğretim elemanı tarafından ders önerilerinin sunulmasının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(8) Programda yer alması istenilen başka bölüm kodlu yeni ders önerisi varsa bu ders, iki bölüm arasında eşgüdüm ile karara bağlanarak dersin sorumlu bölümü tarafından otomasyon sistemine girilir.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Ders önerilerinin karara bağlanması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11- </w:t>
      </w:r>
      <w:r w:rsidRPr="004F7D61">
        <w:rPr>
          <w:rFonts w:ascii="Times New Roman" w:hAnsi="Times New Roman" w:cs="Times New Roman"/>
          <w:color w:val="auto"/>
        </w:rPr>
        <w:t>(1) Bölüm/Anabilim dalı kurulu/kurullarında gerek öğretim elemanları gerekse diğer programlardan gelen öneriler değerlendirilir, bu Yönergenin 10 uncu maddesinin beşinci fıkrasında belirtilen derse ait tüm özellikler bölüm kurulunca değerlendirilerek gerekli değişiklikler yapılır ve ilgili akademik birim kuruluna sunulmak üzere karar verilir. Otomasyon sistemi üzerinde onay/</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işlemleri gerçekleştirilir. </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gerekçesi belirtilir. Ayrıca kapatılması önerilen dersler de karara bağlanır. Ders kapatma işleminden önce sistem üzerinden mutlaka bu işlemden etkilenecek program/öğrenci sayısı kontrol edilir. Bu işlemin son günü Akademik Takvimde “Bölüm/Anabilim dallarının ders önerilerini değerlendirmelerinin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(2) Bölüm/Anabilim dalı kurullarında onaylanan yeni ders açma/ders kapatma önerileri ilgili akademik birim kurullarında görüşülerek Senatoya sunulmak üzere karara bağlanır. Otomasyon sistemi üzerinden onay/</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işlemleri gerçekleştirilir. </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gerekçesi belirtilir. Bu işlemin son günü Akademik Takvimde “Akademik birimlerin ders önerilerini onaylamalarının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Akademik birimlerden gelen ders önerileri Koordinatörlük ve Eğitim Komisyonu tarafından eşzamanlı değerlendirilir ve otomasyon sistemi üzerinden Senatoda değerlendirilmek üzere görüş girilir.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(4) Önerilen bir ders açma/kapatma işlemi en son Senatoda değerlendirilir ve nihai karara bağlanır. Senatonun verdiği onay/</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kararı otomasyon sistemine girilir. Senatoda onaylanan dersler otomasyon sisteminde aktif edilir ve Üniversite dersi olarak kabul edilir. Bu işlemin son günü Akademik Takvimde “Senato tarafından ders önerilerinin onaylanmasının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Onay aşamalarından herhangi birini geçemeyen ders açma önerisi reddedilmiş anlamına gelir.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(6) İlgili tarihlerde otomasyon sisteminde yapılmayan ya da karara bağlanmayan ders önerileri reddedilmiş sayılır. Reddedilen ders önerileri </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gerekçeleri dikkate alınarak bir sonraki eğitim-öğretim yılında tekrar önerilebilir.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(7) Tüm kurulların kararları kurul </w:t>
      </w:r>
      <w:proofErr w:type="gramStart"/>
      <w:r w:rsidRPr="004F7D61">
        <w:rPr>
          <w:rFonts w:ascii="Times New Roman" w:hAnsi="Times New Roman" w:cs="Times New Roman"/>
          <w:color w:val="auto"/>
        </w:rPr>
        <w:t>raportörleri</w:t>
      </w:r>
      <w:proofErr w:type="gramEnd"/>
      <w:r w:rsidRPr="004F7D61">
        <w:rPr>
          <w:rFonts w:ascii="Times New Roman" w:hAnsi="Times New Roman" w:cs="Times New Roman"/>
          <w:color w:val="auto"/>
        </w:rPr>
        <w:t xml:space="preserve"> tarafından sisteme girilir.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Mevcut dersin değiştirilmesi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12 – </w:t>
      </w:r>
      <w:r w:rsidRPr="004F7D61">
        <w:rPr>
          <w:rFonts w:ascii="Times New Roman" w:hAnsi="Times New Roman" w:cs="Times New Roman"/>
          <w:color w:val="auto"/>
        </w:rPr>
        <w:t xml:space="preserve">(1) Dersin haftalık teorik veya pratik saatlerinin değişmesi ya da dersin amacının değişmesi durumunda ders kapatılarak yeni kodlu yeni bir ders açılması gerekir.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Dersin adı ve İngilizce adındaki gramer ya da dil hatası şeklindeki düzeltmeler Koordinatörlük onayı ile gerçekleştirilir. Bu durumda geçmişe yönelik bu dersi alan tüm öğrencilerin kayıtları güncellenir.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İçerikte ya da öğrenim kazanımlarında gramer ya da dil hatası şeklindeki düzeltmeler ve kısmi değişiklerle güncellemeler ilgili kurul kararlarıyla ve Koordinatörlük onayıyla yapılır. Bu durumda geçmişe yönelik bu dersi alan tüm öğrencilerin kayıtları güncellenir.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Dersle alakalı her türlü İngilizce bilgilerin düzeltme güncellemeleri Koordinatörlük onayıyla yapılır.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Dersin içerik ve öğrenme kazanımlarında yapılacak köklü değişiklerde ders kapatılarak yeni kodlu ders açılması gerekir.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Dersin kredisi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13 – </w:t>
      </w:r>
      <w:r w:rsidRPr="004F7D61">
        <w:rPr>
          <w:rFonts w:ascii="Times New Roman" w:hAnsi="Times New Roman" w:cs="Times New Roman"/>
          <w:color w:val="auto"/>
        </w:rPr>
        <w:t xml:space="preserve">(1) Dersin kredisi, dersin haftalık teorik ve/veya uygulama saatleri ile öğrencinin ders dışı faaliyetlerinden oluşan öğrenci iş yüküne göre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Dersin kredileri </w:t>
      </w:r>
      <w:proofErr w:type="gramStart"/>
      <w:r w:rsidRPr="004F7D61">
        <w:rPr>
          <w:rFonts w:ascii="Times New Roman" w:hAnsi="Times New Roman" w:cs="Times New Roman"/>
          <w:color w:val="auto"/>
        </w:rPr>
        <w:t>0.5</w:t>
      </w:r>
      <w:proofErr w:type="gramEnd"/>
      <w:r w:rsidRPr="004F7D61">
        <w:rPr>
          <w:rFonts w:ascii="Times New Roman" w:hAnsi="Times New Roman" w:cs="Times New Roman"/>
          <w:color w:val="auto"/>
        </w:rPr>
        <w:t xml:space="preserve"> ve katları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Derse ait öğrenci iş yükü toplamı 13 ve katları olacak şekilde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lastRenderedPageBreak/>
        <w:t xml:space="preserve">(4) Bir dersin kredisi her program için farklı belirlenebilir.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Bir dersin kredisi, derse müfredatında yer veren programın yürütüldüğü bölüm kurulunda her akademik </w:t>
      </w:r>
      <w:proofErr w:type="gramStart"/>
      <w:r w:rsidRPr="004F7D61">
        <w:rPr>
          <w:rFonts w:ascii="Times New Roman" w:hAnsi="Times New Roman" w:cs="Times New Roman"/>
          <w:color w:val="auto"/>
        </w:rPr>
        <w:t>yıl sonunda</w:t>
      </w:r>
      <w:proofErr w:type="gramEnd"/>
      <w:r w:rsidRPr="004F7D61">
        <w:rPr>
          <w:rFonts w:ascii="Times New Roman" w:hAnsi="Times New Roman" w:cs="Times New Roman"/>
          <w:color w:val="auto"/>
        </w:rPr>
        <w:t xml:space="preserve"> ders öğretim elemanlarının önerileri, öğrenci anket sonuçları ile birlikte değerlendirilerek takip eden akademik yıla ait kredisi değerlendirilir.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(6) Bir dersin kredi değişikliği dersi alan öğrencilerin mezuniyet için gerekli kredilerini etkileyeceğinden dolayı, bir dersin kredisi takip eden eğitim-öğretim yılında en fazla </w:t>
      </w:r>
      <w:proofErr w:type="gramStart"/>
      <w:r w:rsidRPr="004F7D61">
        <w:rPr>
          <w:rFonts w:ascii="Times New Roman" w:hAnsi="Times New Roman" w:cs="Times New Roman"/>
          <w:color w:val="auto"/>
        </w:rPr>
        <w:t>0.5</w:t>
      </w:r>
      <w:proofErr w:type="gramEnd"/>
      <w:r w:rsidRPr="004F7D61">
        <w:rPr>
          <w:rFonts w:ascii="Times New Roman" w:hAnsi="Times New Roman" w:cs="Times New Roman"/>
          <w:color w:val="auto"/>
        </w:rPr>
        <w:t xml:space="preserve"> kredi artırılabilir ya da 0.5 kredi azaltılabilir.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Program açma önerisi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14 – </w:t>
      </w:r>
      <w:r w:rsidRPr="004F7D61">
        <w:rPr>
          <w:rFonts w:ascii="Times New Roman" w:hAnsi="Times New Roman" w:cs="Times New Roman"/>
          <w:color w:val="auto"/>
        </w:rPr>
        <w:t xml:space="preserve">(1) Mevzuat tarafından belirlenen koşullar sağlandığı takdirde, ilgili bölüm kurulu yeni bir program açma önerisini otomasyon sistemine girerek talepte bulunur. Eğer bölüm kurulmamışsa bu işlemi ilgili akademik birim tarafından gerçekleştirilir. Yükseköğretim Kurulu tarafından program açılması için istenen tüm belgeler, talep eden bölüm tarafından otomasyon sistemine yüklenir. Programda uygulanacak müfredat, mevcut yönetmelik ve yönergelere uygun şekilde hazırlanır, yarıyıl bazında sisteme tanımlanır. Aşağıdaki bilgiler Türkçe ve İngilizce olarak talep sırasında otomasyon sistemine girilir: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a) Program genel bilgileri,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b) Programın amacı,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c) Programa kabul koşulları,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ç) Mezuniyet koşulları,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d) Mezuniyette kazanılacak derece,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e) Derecenin seviyesi,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f) Program yeterlilikleri,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g) Program yeterlilikleri ile ulusal yeterlilikler ilişkisi,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ğ) Program yeterlilikleri ile alan yeterlilikleri ilişkisi,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h) Çalışma şekli (Tam zamanlı, kısmi zamanlı, uzaktan, vb.),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ı) Eğitim-öğretim yöntemleri,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i) Müfredat,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j) Müfredatta yer alan derslerin iş yükleri ve kredileri,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k) Müfredattaki dersler ile program yeterlilikleri ilişkisi,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l) Üst dereceye geçiş bilgileri,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m) Programdan mezun olanların istihdam olanakları.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Otomasyon sistemi üzerinden yapılmayan başvurular geçersiz sayılır. Bu işlemlerin son günü Akademik Takvimde “Bölümlerin yeni program önerilerinin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Program açma önerisinin karara bağlanması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15 – </w:t>
      </w:r>
      <w:r w:rsidRPr="004F7D61">
        <w:rPr>
          <w:rFonts w:ascii="Times New Roman" w:hAnsi="Times New Roman" w:cs="Times New Roman"/>
          <w:color w:val="auto"/>
        </w:rPr>
        <w:t>(1) Bölüm kurullarında onaylanan yeni program açma önerileri ilgili akademik birim kurullarında görüşülerek Senatoya sunulmak üzere karara bağlanır. Otomasyon sistemi üzerinden onay/</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işlemleri gerçekleştirilir. </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gerekçesi belirtilir. Bu işlemin son günü Akademik Takvimde “Akademik birimlerin yeni program önerilerini onaylamalarının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Akademik birimlerden gelen program önerileri Koordinatörlük ve Eğitim Komisyonu tarafından eşzamanlı değerlendirilir ve otomasyon sistemi üzerinden Senatoda değerlendirilmek üzere görüş girilir.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(3) Önerilen bir program açma işlemi en son Senatoda değerlendirilir ve nihai karara bağlanır. Senatonun verdiği onay/</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kararı otomasyon sistemine girilir. Bu işlemin son günü Akademik Takvimde “Senato tarafından yeni program önerilerinin onaylanmasının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Senatoda onaylanan yeni program açma önerisi Rektörlük tarafından Yükseköğretim Kurulu Başkanlığı’na sunulur. Yükseköğretim Kurulu Başkanlığı tarafından verilen karar Rektörlük tarafından otomasyon sistemine girilir. Yükseköğretim Kurulu Başkanlığı tarafından yeni program önerisi onaylandığı bilgisi sisteme girilince program aktif edilmiş olur.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Bu aşamalarından herhangi birini geçemeyen yeni program açma önerisi reddedilmiş sayılır. </w:t>
      </w:r>
    </w:p>
    <w:p w:rsidR="001E0F6C"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(6) Tüm kurulların kararları, kurul </w:t>
      </w:r>
      <w:proofErr w:type="gramStart"/>
      <w:r w:rsidRPr="004F7D61">
        <w:rPr>
          <w:rFonts w:ascii="Times New Roman" w:hAnsi="Times New Roman" w:cs="Times New Roman"/>
          <w:color w:val="auto"/>
        </w:rPr>
        <w:t>raportörleri</w:t>
      </w:r>
      <w:proofErr w:type="gramEnd"/>
      <w:r w:rsidRPr="004F7D61">
        <w:rPr>
          <w:rFonts w:ascii="Times New Roman" w:hAnsi="Times New Roman" w:cs="Times New Roman"/>
          <w:color w:val="auto"/>
        </w:rPr>
        <w:t xml:space="preserve"> tarafından sisteme girilir. </w:t>
      </w:r>
    </w:p>
    <w:p w:rsidR="004F7D61" w:rsidRDefault="004F7D61" w:rsidP="001E0F6C">
      <w:pPr>
        <w:pStyle w:val="Default"/>
        <w:ind w:firstLine="900"/>
        <w:jc w:val="both"/>
        <w:rPr>
          <w:rFonts w:ascii="Times New Roman" w:hAnsi="Times New Roman" w:cs="Times New Roman"/>
          <w:color w:val="auto"/>
        </w:rPr>
      </w:pPr>
    </w:p>
    <w:p w:rsidR="004F7D61" w:rsidRPr="004F7D61" w:rsidRDefault="004F7D61" w:rsidP="001E0F6C">
      <w:pPr>
        <w:pStyle w:val="Default"/>
        <w:ind w:firstLine="900"/>
        <w:jc w:val="both"/>
        <w:rPr>
          <w:rFonts w:ascii="Times New Roman" w:hAnsi="Times New Roman" w:cs="Times New Roman"/>
          <w:color w:val="auto"/>
        </w:rPr>
      </w:pP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lastRenderedPageBreak/>
        <w:t xml:space="preserve">Öğrenci iş yüklerinin belirlenmesi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16 – </w:t>
      </w:r>
      <w:r w:rsidRPr="004F7D61">
        <w:rPr>
          <w:rFonts w:ascii="Times New Roman" w:hAnsi="Times New Roman" w:cs="Times New Roman"/>
          <w:color w:val="auto"/>
        </w:rPr>
        <w:t xml:space="preserve">(1) Öğrencilerin ortalama olarak 14 haftalık eğitim öğretim süresince haftada 6 gün ve günde 8 saat çalıştıkları, 2 hafta boyunca da dönem sonu sınavları için haftada 6 gün ve günde 9 saat çalıştıkları varsayılarak, tüm programlar için bir öğrencinin bir yarıyılda toplam öğrenci iş yükü 780 saattir.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Bir yarıyıldaki ders kredilerinin toplamı 30’dur. 26 saatlik iş yükü 1 krediye karşılık gelir. Ders kredileri </w:t>
      </w:r>
      <w:proofErr w:type="gramStart"/>
      <w:r w:rsidRPr="004F7D61">
        <w:rPr>
          <w:rFonts w:ascii="Times New Roman" w:hAnsi="Times New Roman" w:cs="Times New Roman"/>
          <w:color w:val="auto"/>
        </w:rPr>
        <w:t>0.5</w:t>
      </w:r>
      <w:proofErr w:type="gramEnd"/>
      <w:r w:rsidRPr="004F7D61">
        <w:rPr>
          <w:rFonts w:ascii="Times New Roman" w:hAnsi="Times New Roman" w:cs="Times New Roman"/>
          <w:color w:val="auto"/>
        </w:rPr>
        <w:t xml:space="preserve"> ve katları şeklinde olabileceğinden, her bir ders için öğrenci iş yükü 13 ve katları olacak şekilde sisteme girilir.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Müfredat oluşturma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17 – </w:t>
      </w:r>
      <w:r w:rsidRPr="004F7D61">
        <w:rPr>
          <w:rFonts w:ascii="Times New Roman" w:hAnsi="Times New Roman" w:cs="Times New Roman"/>
          <w:color w:val="auto"/>
        </w:rPr>
        <w:t xml:space="preserve">(1) Bir program için müfredat oluşturma ya da güncelleme işlemleri ilgili bölüm tarafından otomasyon sistemi üzerinden gerçekleştirilir.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Müfredat oluşturulurken ilgili mevzuat hükümleri dikkate alınır.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w:t>
      </w:r>
      <w:proofErr w:type="spellStart"/>
      <w:r w:rsidRPr="004F7D61">
        <w:rPr>
          <w:rFonts w:ascii="Times New Roman" w:hAnsi="Times New Roman" w:cs="Times New Roman"/>
          <w:color w:val="auto"/>
        </w:rPr>
        <w:t>Önlisans</w:t>
      </w:r>
      <w:proofErr w:type="spellEnd"/>
      <w:r w:rsidRPr="004F7D61">
        <w:rPr>
          <w:rFonts w:ascii="Times New Roman" w:hAnsi="Times New Roman" w:cs="Times New Roman"/>
          <w:color w:val="auto"/>
        </w:rPr>
        <w:t xml:space="preserve"> programları 120, lisans programları 240, yüksek lisans programları 120 ve doktora programları da 180 krediden oluşur. Ancak, Sağlık Bilimleri Enstitüsü doktora programları 240 krediden oluşur.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Müfredat oluşturulurken dersler Üniversite ders havuzundan seçilir, yeni ders önerisinde bulunulamaz. Müfredata eklenecek her dersin zorunlu, seçmeli ya da isteğe bağlı olduğu tanımlanır. Öğrenci İş yükleri girilerek ders kredileri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Çift </w:t>
      </w:r>
      <w:proofErr w:type="spellStart"/>
      <w:r w:rsidRPr="004F7D61">
        <w:rPr>
          <w:rFonts w:ascii="Times New Roman" w:hAnsi="Times New Roman" w:cs="Times New Roman"/>
          <w:color w:val="auto"/>
        </w:rPr>
        <w:t>Anadal</w:t>
      </w:r>
      <w:proofErr w:type="spellEnd"/>
      <w:r w:rsidRPr="004F7D61">
        <w:rPr>
          <w:rFonts w:ascii="Times New Roman" w:hAnsi="Times New Roman" w:cs="Times New Roman"/>
          <w:color w:val="auto"/>
        </w:rPr>
        <w:t xml:space="preserve"> ve </w:t>
      </w:r>
      <w:proofErr w:type="spellStart"/>
      <w:r w:rsidRPr="004F7D61">
        <w:rPr>
          <w:rFonts w:ascii="Times New Roman" w:hAnsi="Times New Roman" w:cs="Times New Roman"/>
          <w:color w:val="auto"/>
        </w:rPr>
        <w:t>Yandal</w:t>
      </w:r>
      <w:proofErr w:type="spellEnd"/>
      <w:r w:rsidRPr="004F7D61">
        <w:rPr>
          <w:rFonts w:ascii="Times New Roman" w:hAnsi="Times New Roman" w:cs="Times New Roman"/>
          <w:color w:val="auto"/>
        </w:rPr>
        <w:t xml:space="preserve"> müfredatlarının oluşturulmasında, “Pamukkale Üniversitesi Çift </w:t>
      </w:r>
      <w:proofErr w:type="spellStart"/>
      <w:r w:rsidRPr="004F7D61">
        <w:rPr>
          <w:rFonts w:ascii="Times New Roman" w:hAnsi="Times New Roman" w:cs="Times New Roman"/>
          <w:color w:val="auto"/>
        </w:rPr>
        <w:t>Anadal</w:t>
      </w:r>
      <w:proofErr w:type="spellEnd"/>
      <w:r w:rsidRPr="004F7D61">
        <w:rPr>
          <w:rFonts w:ascii="Times New Roman" w:hAnsi="Times New Roman" w:cs="Times New Roman"/>
          <w:color w:val="auto"/>
        </w:rPr>
        <w:t xml:space="preserve"> Programı Lisans Yönergesi” ve “Pamukkale Üniversitesi </w:t>
      </w:r>
      <w:proofErr w:type="spellStart"/>
      <w:r w:rsidRPr="004F7D61">
        <w:rPr>
          <w:rFonts w:ascii="Times New Roman" w:hAnsi="Times New Roman" w:cs="Times New Roman"/>
          <w:color w:val="auto"/>
        </w:rPr>
        <w:t>Yandal</w:t>
      </w:r>
      <w:proofErr w:type="spellEnd"/>
      <w:r w:rsidRPr="004F7D61">
        <w:rPr>
          <w:rFonts w:ascii="Times New Roman" w:hAnsi="Times New Roman" w:cs="Times New Roman"/>
          <w:color w:val="auto"/>
        </w:rPr>
        <w:t xml:space="preserve"> Programı Yönergesi” hükümleri dikkate alınır.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Müfredat güncelleme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18 – </w:t>
      </w:r>
      <w:r w:rsidRPr="004F7D61">
        <w:rPr>
          <w:rFonts w:ascii="Times New Roman" w:hAnsi="Times New Roman" w:cs="Times New Roman"/>
          <w:color w:val="auto"/>
        </w:rPr>
        <w:t xml:space="preserve">(1) Mevcut program müfredatlarının güncelleme işlemleri otomasyon sistemi üzerinden yapılır. İlgili bölüm kurulu kararı ile hem değişiklik talepleri hem de mevcut öğrencilerin intibakları sistemde tanımlanır.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İlgili bölüm sistem üzerinden müfredatlarını güncellerken, mevcut dersin hangi öğrencileri ne şekilde etkileyeceği sistem üzerinden kontrol edilmelidir.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Bir programda aynı anda sadece bir müfredat yürütülür. Müfredat değişikliklerinde kaldırılan müfredata tabi öğrencilerin katalogları ilgili bölüm tarafından mutlaka güncellenir.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Müfredat güncelleme onay işlemleri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19 – </w:t>
      </w:r>
      <w:r w:rsidRPr="004F7D61">
        <w:rPr>
          <w:rFonts w:ascii="Times New Roman" w:hAnsi="Times New Roman" w:cs="Times New Roman"/>
          <w:color w:val="auto"/>
        </w:rPr>
        <w:t>(1) Bölüm kurullarında onaylanan müfredat güncelleme önerileri ilgili akademik birim kurullarında görüşülerek Senatoya sunulmak üzere karara bağlanır. Otomasyon sistemi üzerinden onay/</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işlemleri gerçekleştirilir. </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gerekçesi belirtilir. Bu işlemin son günü Akademik Takvimde “Akademik birimlerin müfredat güncelleme önerilerini onaylamalarının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Akademik birimlerden gelen müfredat güncelleme önerileri Koordinatörlük ve Eğitim Komisyonu tarafından eşzamanlı değerlendirilir ve otomasyon sistemi üzerinden Senatoda değerlendirilmek üzere görüş girilir.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(3) Önerilen müfredat güncelleme işlemi en son Senatoda görüşülerek karara bağlanır. Senatonun verdiği onay/</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kararı otomasyon sistemine girilir. Bu işlemin son günü Akademik Takvimde “Senato tarafından müfredat güncelleme önerilerinin onaylanmasının son günü” şeklinde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(4) Senatoda onaylanan müfredat güncelleme işlemleri otomasyon sisteminde aktif edilir, mevcut öğrencilerin katalogları otomatik olarak güncellenir ve yeni kayıt yapacak öğrencilerin katalogları da bu müfredata göre belirlenir.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(5) Bu aşamalarından herhangi birini geçemeyen müfredat güncelleme önerisi reddedilmiş anlamına gelir.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(6) İlgili tarihlerde otomasyon sisteminde yapılmayan ya da karara bağlanmayan müfredat güncelleme önerileri reddedilmiş sayılır. Reddedilen müfredat güncelleme önerileri </w:t>
      </w:r>
      <w:proofErr w:type="spellStart"/>
      <w:r w:rsidRPr="004F7D61">
        <w:rPr>
          <w:rFonts w:ascii="Times New Roman" w:hAnsi="Times New Roman" w:cs="Times New Roman"/>
          <w:color w:val="auto"/>
        </w:rPr>
        <w:t>red</w:t>
      </w:r>
      <w:proofErr w:type="spellEnd"/>
      <w:r w:rsidRPr="004F7D61">
        <w:rPr>
          <w:rFonts w:ascii="Times New Roman" w:hAnsi="Times New Roman" w:cs="Times New Roman"/>
          <w:color w:val="auto"/>
        </w:rPr>
        <w:t xml:space="preserve"> gerekçeleri dikkate alınarak bir sonraki eğitim-öğretim yılında tekrar önerilebilir. </w:t>
      </w:r>
    </w:p>
    <w:p w:rsidR="001E0F6C"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(7) Müfredat güncelleme işlemleri yılda bir kez ve Akademik Takvimde belirtilen tarihlerde yapılır. </w:t>
      </w:r>
    </w:p>
    <w:p w:rsidR="004F7D61" w:rsidRDefault="004F7D61" w:rsidP="001E0F6C">
      <w:pPr>
        <w:pStyle w:val="Default"/>
        <w:ind w:firstLine="900"/>
        <w:jc w:val="both"/>
        <w:rPr>
          <w:rFonts w:ascii="Times New Roman" w:hAnsi="Times New Roman" w:cs="Times New Roman"/>
          <w:color w:val="auto"/>
        </w:rPr>
      </w:pPr>
    </w:p>
    <w:p w:rsidR="004F7D61" w:rsidRDefault="004F7D61" w:rsidP="001E0F6C">
      <w:pPr>
        <w:pStyle w:val="Default"/>
        <w:ind w:firstLine="900"/>
        <w:jc w:val="both"/>
        <w:rPr>
          <w:rFonts w:ascii="Times New Roman" w:hAnsi="Times New Roman" w:cs="Times New Roman"/>
          <w:color w:val="auto"/>
        </w:rPr>
      </w:pPr>
    </w:p>
    <w:p w:rsidR="004F7D61" w:rsidRPr="004F7D61" w:rsidRDefault="004F7D61" w:rsidP="001E0F6C">
      <w:pPr>
        <w:pStyle w:val="Default"/>
        <w:ind w:firstLine="900"/>
        <w:jc w:val="both"/>
        <w:rPr>
          <w:rFonts w:ascii="Times New Roman" w:hAnsi="Times New Roman" w:cs="Times New Roman"/>
          <w:color w:val="auto"/>
        </w:rPr>
      </w:pP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lastRenderedPageBreak/>
        <w:t xml:space="preserve">Geçiş Süreci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20 – </w:t>
      </w:r>
      <w:r w:rsidRPr="004F7D61">
        <w:rPr>
          <w:rFonts w:ascii="Times New Roman" w:hAnsi="Times New Roman" w:cs="Times New Roman"/>
          <w:color w:val="auto"/>
        </w:rPr>
        <w:t xml:space="preserve">(1) 2013-2014 Eğitim-Öğretim yılı için yeni müfredat sunan ya da müfredatlarını güncellemek isteyen program müfredatlarında yer alan yeni ders önerileri bu Yönerge hükümlerine göre yürütülür.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(2) 2013-2014 eğitim-öğretim yılı sonunda Üniversitede tüm müfredat ve dersler bu Yönerge hükümlerine uyumlu hale getirilir.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(3) 2013-2014 eğitim-öğretim yılı başından önce tüm programların bir yarıyıla ait öğrenci iş yükleri toplamı 780 olmalı ve ilgili bölüm tarafından sistemden onay verilmelidir.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Akademik takvim değişikliği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GEÇİCİ MADDE I – </w:t>
      </w:r>
      <w:r w:rsidRPr="004F7D61">
        <w:rPr>
          <w:rFonts w:ascii="Times New Roman" w:hAnsi="Times New Roman" w:cs="Times New Roman"/>
          <w:color w:val="auto"/>
        </w:rPr>
        <w:t xml:space="preserve">(1) 2012-2013 eğitim-öğretim yılına ait ders öneri ve onay işlemleri süreci aşağıdaki gibi belirlenmiştir.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a) Öğretim elemanı tarafından ders önerilerinin sunulmasının son günü: 17.06.2013 </w:t>
      </w:r>
    </w:p>
    <w:p w:rsidR="001E0F6C" w:rsidRPr="004F7D61" w:rsidRDefault="001E0F6C" w:rsidP="001E0F6C">
      <w:pPr>
        <w:pStyle w:val="Default"/>
        <w:spacing w:after="27"/>
        <w:ind w:firstLine="900"/>
        <w:jc w:val="both"/>
        <w:rPr>
          <w:rFonts w:ascii="Times New Roman" w:hAnsi="Times New Roman" w:cs="Times New Roman"/>
          <w:color w:val="auto"/>
        </w:rPr>
      </w:pPr>
      <w:r w:rsidRPr="004F7D61">
        <w:rPr>
          <w:rFonts w:ascii="Times New Roman" w:hAnsi="Times New Roman" w:cs="Times New Roman"/>
          <w:color w:val="auto"/>
        </w:rPr>
        <w:t xml:space="preserve">b) Bölüm/Anabilim dallarının ders önerilerini değerlendirmelerinin son günü: 19.06.2013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c) Akademik birimlerin ders önerilerini onaylamalarının son günü: 21.06.2013 </w:t>
      </w:r>
    </w:p>
    <w:p w:rsidR="001E0F6C" w:rsidRPr="004F7D61" w:rsidRDefault="001E0F6C" w:rsidP="001E0F6C">
      <w:pPr>
        <w:pStyle w:val="Default"/>
        <w:ind w:firstLine="900"/>
        <w:jc w:val="both"/>
        <w:rPr>
          <w:rFonts w:ascii="Times New Roman" w:hAnsi="Times New Roman" w:cs="Times New Roman"/>
          <w:color w:val="auto"/>
        </w:rPr>
      </w:pP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color w:val="auto"/>
        </w:rPr>
        <w:t xml:space="preserve">ç) Senato tarafından ders önerilerinin onaylanmasının son günü: 27.06.2013 </w:t>
      </w:r>
    </w:p>
    <w:p w:rsidR="001E0F6C" w:rsidRPr="004F7D61" w:rsidRDefault="001E0F6C" w:rsidP="004F7D61">
      <w:pPr>
        <w:pStyle w:val="Default"/>
        <w:spacing w:after="27"/>
        <w:ind w:left="1080" w:hanging="180"/>
        <w:jc w:val="both"/>
        <w:rPr>
          <w:rFonts w:ascii="Times New Roman" w:hAnsi="Times New Roman" w:cs="Times New Roman"/>
          <w:color w:val="auto"/>
        </w:rPr>
      </w:pPr>
      <w:r w:rsidRPr="004F7D61">
        <w:rPr>
          <w:rFonts w:ascii="Times New Roman" w:hAnsi="Times New Roman" w:cs="Times New Roman"/>
          <w:color w:val="auto"/>
        </w:rPr>
        <w:t xml:space="preserve">d) Bölüm/Anabilim dallarının müfredat güncellenmesi önerilerini sunmalarının son günü: 12.07.2013 </w:t>
      </w:r>
    </w:p>
    <w:p w:rsidR="001E0F6C" w:rsidRPr="004F7D61" w:rsidRDefault="001E0F6C" w:rsidP="004F7D61">
      <w:pPr>
        <w:pStyle w:val="Default"/>
        <w:spacing w:after="27"/>
        <w:ind w:left="1080" w:hanging="180"/>
        <w:jc w:val="both"/>
        <w:rPr>
          <w:rFonts w:ascii="Times New Roman" w:hAnsi="Times New Roman" w:cs="Times New Roman"/>
          <w:color w:val="auto"/>
        </w:rPr>
      </w:pPr>
      <w:r w:rsidRPr="004F7D61">
        <w:rPr>
          <w:rFonts w:ascii="Times New Roman" w:hAnsi="Times New Roman" w:cs="Times New Roman"/>
          <w:color w:val="auto"/>
        </w:rPr>
        <w:t xml:space="preserve">e) Akademik birimlerin müfredat güncelleme önerilerinin onaylamalarının son günü: 19.07.2013 </w:t>
      </w:r>
    </w:p>
    <w:p w:rsidR="001E0F6C" w:rsidRPr="004F7D61" w:rsidRDefault="001E0F6C" w:rsidP="004F7D61">
      <w:pPr>
        <w:pStyle w:val="Default"/>
        <w:ind w:left="1080" w:hanging="180"/>
        <w:jc w:val="both"/>
        <w:rPr>
          <w:rFonts w:ascii="Times New Roman" w:hAnsi="Times New Roman" w:cs="Times New Roman"/>
          <w:color w:val="auto"/>
        </w:rPr>
      </w:pPr>
      <w:r w:rsidRPr="004F7D61">
        <w:rPr>
          <w:rFonts w:ascii="Times New Roman" w:hAnsi="Times New Roman" w:cs="Times New Roman"/>
          <w:color w:val="auto"/>
        </w:rPr>
        <w:t xml:space="preserve">f) Senato tarafından müfredat güncelleme önerilerinin onaylanmasının son günü: 26.07.2013 </w:t>
      </w:r>
    </w:p>
    <w:p w:rsidR="001E0F6C" w:rsidRPr="004F7D61" w:rsidRDefault="001E0F6C" w:rsidP="004F7D61">
      <w:pPr>
        <w:pStyle w:val="Default"/>
        <w:ind w:left="1080" w:hanging="180"/>
        <w:jc w:val="both"/>
        <w:rPr>
          <w:rFonts w:ascii="Times New Roman" w:hAnsi="Times New Roman" w:cs="Times New Roman"/>
          <w:color w:val="auto"/>
        </w:rPr>
      </w:pP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Uygulama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GEÇİCİ MADDE 2 – </w:t>
      </w:r>
      <w:r w:rsidRPr="004F7D61">
        <w:rPr>
          <w:rFonts w:ascii="Times New Roman" w:hAnsi="Times New Roman" w:cs="Times New Roman"/>
          <w:color w:val="auto"/>
        </w:rPr>
        <w:t xml:space="preserve">(1) Yönergenin kod vermeye ilişkin; 5 inci, 6 </w:t>
      </w:r>
      <w:proofErr w:type="spellStart"/>
      <w:r w:rsidRPr="004F7D61">
        <w:rPr>
          <w:rFonts w:ascii="Times New Roman" w:hAnsi="Times New Roman" w:cs="Times New Roman"/>
          <w:color w:val="auto"/>
        </w:rPr>
        <w:t>ıncı</w:t>
      </w:r>
      <w:proofErr w:type="spellEnd"/>
      <w:r w:rsidRPr="004F7D61">
        <w:rPr>
          <w:rFonts w:ascii="Times New Roman" w:hAnsi="Times New Roman" w:cs="Times New Roman"/>
          <w:color w:val="auto"/>
        </w:rPr>
        <w:t xml:space="preserve">, 7 inci, 8 inci ve 9 uncu maddeleri 2014-2015 eğitim-öğretim yılından sonra uygulanır.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Yürürlük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MADDE 21 – </w:t>
      </w:r>
      <w:r w:rsidRPr="004F7D61">
        <w:rPr>
          <w:rFonts w:ascii="Times New Roman" w:hAnsi="Times New Roman" w:cs="Times New Roman"/>
          <w:color w:val="auto"/>
        </w:rPr>
        <w:t xml:space="preserve">(1) Bu Yönerge 04.06.2013 tarihinden itibaren yürürlüğe girer. </w:t>
      </w:r>
    </w:p>
    <w:p w:rsidR="001E0F6C" w:rsidRPr="004F7D61" w:rsidRDefault="001E0F6C" w:rsidP="001E0F6C">
      <w:pPr>
        <w:pStyle w:val="Default"/>
        <w:ind w:firstLine="900"/>
        <w:jc w:val="both"/>
        <w:rPr>
          <w:rFonts w:ascii="Times New Roman" w:hAnsi="Times New Roman" w:cs="Times New Roman"/>
          <w:color w:val="auto"/>
        </w:rPr>
      </w:pPr>
      <w:r w:rsidRPr="004F7D61">
        <w:rPr>
          <w:rFonts w:ascii="Times New Roman" w:hAnsi="Times New Roman" w:cs="Times New Roman"/>
          <w:b/>
          <w:bCs/>
          <w:color w:val="auto"/>
        </w:rPr>
        <w:t xml:space="preserve">Yürütme </w:t>
      </w:r>
    </w:p>
    <w:p w:rsidR="00D44C01" w:rsidRDefault="001E0F6C" w:rsidP="001E0F6C">
      <w:pPr>
        <w:ind w:firstLine="900"/>
        <w:jc w:val="both"/>
        <w:rPr>
          <w:rFonts w:ascii="Times New Roman" w:hAnsi="Times New Roman" w:cs="Times New Roman"/>
          <w:sz w:val="24"/>
          <w:szCs w:val="24"/>
        </w:rPr>
      </w:pPr>
      <w:r w:rsidRPr="004F7D61">
        <w:rPr>
          <w:rFonts w:ascii="Times New Roman" w:hAnsi="Times New Roman" w:cs="Times New Roman"/>
          <w:b/>
          <w:bCs/>
          <w:sz w:val="24"/>
          <w:szCs w:val="24"/>
        </w:rPr>
        <w:t xml:space="preserve">MADDE 22 – </w:t>
      </w:r>
      <w:r w:rsidRPr="004F7D61">
        <w:rPr>
          <w:rFonts w:ascii="Times New Roman" w:hAnsi="Times New Roman" w:cs="Times New Roman"/>
          <w:sz w:val="24"/>
          <w:szCs w:val="24"/>
        </w:rPr>
        <w:t>(1) Bu Yönerge hükümlerini Pamukkale Üniversitesi Rektörü yürütür.</w:t>
      </w:r>
    </w:p>
    <w:p w:rsidR="00CF7BE4" w:rsidRDefault="00CF7BE4" w:rsidP="001E0F6C">
      <w:pPr>
        <w:ind w:firstLine="900"/>
        <w:jc w:val="both"/>
        <w:rPr>
          <w:rFonts w:ascii="Times New Roman" w:hAnsi="Times New Roman" w:cs="Times New Roman"/>
          <w:sz w:val="24"/>
          <w:szCs w:val="24"/>
        </w:rPr>
      </w:pPr>
    </w:p>
    <w:p w:rsidR="00CF7BE4" w:rsidRDefault="00CF7BE4" w:rsidP="001E0F6C">
      <w:pPr>
        <w:ind w:firstLine="900"/>
        <w:jc w:val="both"/>
        <w:rPr>
          <w:rFonts w:ascii="Times New Roman" w:hAnsi="Times New Roman" w:cs="Times New Roman"/>
          <w:sz w:val="24"/>
          <w:szCs w:val="24"/>
        </w:rPr>
      </w:pPr>
    </w:p>
    <w:p w:rsidR="00CF7BE4" w:rsidRDefault="00CF7BE4" w:rsidP="001E0F6C">
      <w:pPr>
        <w:ind w:firstLine="900"/>
        <w:jc w:val="both"/>
        <w:rPr>
          <w:rFonts w:ascii="Times New Roman" w:hAnsi="Times New Roman" w:cs="Times New Roman"/>
          <w:sz w:val="24"/>
          <w:szCs w:val="24"/>
        </w:rPr>
      </w:pPr>
    </w:p>
    <w:p w:rsidR="00CF7BE4" w:rsidRPr="00CF7BE4" w:rsidRDefault="00CF7BE4" w:rsidP="001E0F6C">
      <w:pPr>
        <w:ind w:firstLine="900"/>
        <w:jc w:val="both"/>
        <w:rPr>
          <w:rFonts w:ascii="Times New Roman" w:hAnsi="Times New Roman" w:cs="Times New Roman"/>
          <w:color w:val="FF0000"/>
          <w:sz w:val="24"/>
          <w:szCs w:val="24"/>
        </w:rPr>
      </w:pPr>
      <w:r w:rsidRPr="00CF7BE4">
        <w:rPr>
          <w:rFonts w:ascii="Times New Roman" w:hAnsi="Times New Roman" w:cs="Times New Roman"/>
          <w:color w:val="FF0000"/>
          <w:sz w:val="24"/>
          <w:szCs w:val="24"/>
        </w:rPr>
        <w:t>Not</w:t>
      </w:r>
      <w:r w:rsidRPr="00CF7BE4">
        <w:rPr>
          <w:rFonts w:ascii="Times New Roman" w:hAnsi="Times New Roman" w:cs="Times New Roman"/>
          <w:color w:val="FF0000"/>
          <w:sz w:val="24"/>
          <w:szCs w:val="24"/>
        </w:rPr>
        <w:tab/>
        <w:t>:04.06.2013 tarih ve 8/2 sayılı Senato karar ekidir.</w:t>
      </w:r>
    </w:p>
    <w:sectPr w:rsidR="00CF7BE4" w:rsidRPr="00CF7BE4" w:rsidSect="004F7D61">
      <w:pgSz w:w="11906" w:h="16838"/>
      <w:pgMar w:top="720" w:right="746" w:bottom="90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A00002EF" w:usb1="4000207B" w:usb2="00000000" w:usb3="00000000" w:csb0="0000009F" w:csb1="00000000"/>
  </w:font>
  <w:font w:name="Times New Roman">
    <w:altName w:val="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F5F3DA"/>
    <w:multiLevelType w:val="hybridMultilevel"/>
    <w:tmpl w:val="E25862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AA1FF1"/>
    <w:multiLevelType w:val="hybridMultilevel"/>
    <w:tmpl w:val="FDDF47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B65A00"/>
    <w:multiLevelType w:val="hybridMultilevel"/>
    <w:tmpl w:val="CDE4F7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F6C"/>
    <w:rsid w:val="0007764B"/>
    <w:rsid w:val="001E0F6C"/>
    <w:rsid w:val="004F7D61"/>
    <w:rsid w:val="00CF7BE4"/>
    <w:rsid w:val="00D44C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E0F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2860</Words>
  <Characters>16304</Characters>
  <Application>Microsoft Office Word</Application>
  <DocSecurity>0</DocSecurity>
  <Lines>135</Lines>
  <Paragraphs>38</Paragraphs>
  <ScaleCrop>false</ScaleCrop>
  <Company>Pamukkale Üniversitesi</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4</cp:revision>
  <dcterms:created xsi:type="dcterms:W3CDTF">2013-11-28T11:00:00Z</dcterms:created>
  <dcterms:modified xsi:type="dcterms:W3CDTF">2013-11-28T11:10:00Z</dcterms:modified>
</cp:coreProperties>
</file>